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7E6" w:rsidRPr="00AB0131" w:rsidRDefault="00C617E6" w:rsidP="00AB0131">
      <w:pPr>
        <w:autoSpaceDE w:val="0"/>
        <w:autoSpaceDN w:val="0"/>
        <w:adjustRightInd w:val="0"/>
        <w:spacing w:line="360" w:lineRule="auto"/>
        <w:jc w:val="center"/>
        <w:textAlignment w:val="center"/>
        <w:rPr>
          <w:b/>
          <w:bCs/>
          <w:kern w:val="0"/>
          <w:sz w:val="28"/>
          <w:szCs w:val="28"/>
        </w:rPr>
      </w:pPr>
      <w:r w:rsidRPr="00AB0131">
        <w:rPr>
          <w:rFonts w:hint="eastAsia"/>
          <w:b/>
          <w:bCs/>
          <w:kern w:val="0"/>
          <w:sz w:val="28"/>
          <w:szCs w:val="28"/>
        </w:rPr>
        <w:t>201</w:t>
      </w:r>
      <w:r w:rsidR="000B0CDC" w:rsidRPr="00AB0131">
        <w:rPr>
          <w:b/>
          <w:bCs/>
          <w:kern w:val="0"/>
          <w:sz w:val="28"/>
          <w:szCs w:val="28"/>
        </w:rPr>
        <w:t>6</w:t>
      </w:r>
      <w:r w:rsidR="000D2365">
        <w:rPr>
          <w:rFonts w:hint="eastAsia"/>
          <w:b/>
          <w:bCs/>
          <w:kern w:val="0"/>
          <w:sz w:val="28"/>
          <w:szCs w:val="28"/>
        </w:rPr>
        <w:t>年</w:t>
      </w:r>
      <w:r w:rsidR="000D2365" w:rsidRPr="000D2365">
        <w:rPr>
          <w:rFonts w:hint="eastAsia"/>
          <w:bCs/>
          <w:kern w:val="0"/>
          <w:sz w:val="28"/>
          <w:szCs w:val="28"/>
        </w:rPr>
        <w:t>TI</w:t>
      </w:r>
      <w:r w:rsidR="000D2365">
        <w:rPr>
          <w:rFonts w:hint="eastAsia"/>
          <w:b/>
          <w:bCs/>
          <w:kern w:val="0"/>
          <w:sz w:val="28"/>
          <w:szCs w:val="28"/>
        </w:rPr>
        <w:t>杯大</w:t>
      </w:r>
      <w:r w:rsidRPr="00AB0131">
        <w:rPr>
          <w:rFonts w:hint="eastAsia"/>
          <w:b/>
          <w:bCs/>
          <w:kern w:val="0"/>
          <w:sz w:val="28"/>
          <w:szCs w:val="28"/>
        </w:rPr>
        <w:t>学生电子设计竞赛题</w:t>
      </w:r>
    </w:p>
    <w:p w:rsidR="00C617E6" w:rsidRPr="00AB0131" w:rsidRDefault="00FE6505" w:rsidP="00AB0131">
      <w:pPr>
        <w:widowControl/>
        <w:adjustRightInd w:val="0"/>
        <w:snapToGrid w:val="0"/>
        <w:spacing w:beforeLines="25" w:before="78" w:line="360" w:lineRule="auto"/>
        <w:jc w:val="center"/>
        <w:rPr>
          <w:rFonts w:ascii="微软雅黑" w:eastAsia="微软雅黑" w:hAnsi="微软雅黑"/>
          <w:b/>
          <w:kern w:val="0"/>
          <w:sz w:val="28"/>
          <w:szCs w:val="28"/>
        </w:rPr>
      </w:pPr>
      <w:r>
        <w:rPr>
          <w:rFonts w:ascii="微软雅黑" w:eastAsia="微软雅黑" w:hAnsi="微软雅黑"/>
          <w:b/>
          <w:kern w:val="0"/>
          <w:sz w:val="28"/>
          <w:szCs w:val="28"/>
        </w:rPr>
        <w:t>B</w:t>
      </w:r>
      <w:r w:rsidR="00AB0131" w:rsidRPr="00AB0131">
        <w:rPr>
          <w:rFonts w:ascii="微软雅黑" w:eastAsia="微软雅黑" w:hAnsi="微软雅黑" w:hint="eastAsia"/>
          <w:b/>
          <w:kern w:val="0"/>
          <w:sz w:val="28"/>
          <w:szCs w:val="28"/>
        </w:rPr>
        <w:t>题</w:t>
      </w:r>
      <w:r w:rsidR="00AB0131">
        <w:rPr>
          <w:rFonts w:ascii="微软雅黑" w:eastAsia="微软雅黑" w:hAnsi="微软雅黑" w:hint="eastAsia"/>
          <w:b/>
          <w:kern w:val="0"/>
          <w:sz w:val="28"/>
          <w:szCs w:val="28"/>
        </w:rPr>
        <w:t>：</w:t>
      </w:r>
      <w:r w:rsidR="00073818" w:rsidRPr="00AB0131">
        <w:rPr>
          <w:rFonts w:ascii="微软雅黑" w:eastAsia="微软雅黑" w:hAnsi="微软雅黑" w:hint="eastAsia"/>
          <w:b/>
          <w:kern w:val="0"/>
          <w:sz w:val="28"/>
          <w:szCs w:val="28"/>
        </w:rPr>
        <w:t>物品</w:t>
      </w:r>
      <w:r w:rsidR="00042CC0" w:rsidRPr="00AB0131">
        <w:rPr>
          <w:rFonts w:ascii="微软雅黑" w:eastAsia="微软雅黑" w:hAnsi="微软雅黑" w:hint="eastAsia"/>
          <w:b/>
          <w:kern w:val="0"/>
          <w:sz w:val="28"/>
          <w:szCs w:val="28"/>
        </w:rPr>
        <w:t>分拣</w:t>
      </w:r>
      <w:r w:rsidR="00C617E6" w:rsidRPr="00AB0131">
        <w:rPr>
          <w:rFonts w:ascii="微软雅黑" w:eastAsia="微软雅黑" w:hAnsi="微软雅黑" w:hint="eastAsia"/>
          <w:b/>
          <w:kern w:val="0"/>
          <w:sz w:val="28"/>
          <w:szCs w:val="28"/>
        </w:rPr>
        <w:t>搬</w:t>
      </w:r>
      <w:r w:rsidR="006659FB" w:rsidRPr="00AB0131">
        <w:rPr>
          <w:rFonts w:ascii="微软雅黑" w:eastAsia="微软雅黑" w:hAnsi="微软雅黑" w:hint="eastAsia"/>
          <w:b/>
          <w:kern w:val="0"/>
          <w:sz w:val="28"/>
          <w:szCs w:val="28"/>
        </w:rPr>
        <w:t>送装置</w:t>
      </w:r>
    </w:p>
    <w:p w:rsidR="000E5510" w:rsidRPr="002639BD" w:rsidRDefault="000C0409" w:rsidP="00C617E6">
      <w:pPr>
        <w:widowControl/>
        <w:adjustRightInd w:val="0"/>
        <w:snapToGrid w:val="0"/>
        <w:spacing w:beforeLines="25" w:before="78" w:line="380" w:lineRule="atLeast"/>
        <w:jc w:val="center"/>
        <w:rPr>
          <w:rFonts w:hAnsi="宋体"/>
          <w:b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6" type="#_x0000_t75" style="position:absolute;left:0;text-align:left;margin-left:164.7pt;margin-top:6.4pt;width:260.25pt;height:258.75pt;z-index:251659264;mso-position-horizontal-relative:text;mso-position-vertical-relative:text">
            <v:imagedata r:id="rId9" o:title=""/>
            <w10:wrap type="square"/>
          </v:shape>
          <o:OLEObject Type="Embed" ProgID="Visio.Drawing.15" ShapeID="_x0000_s1056" DrawAspect="Content" ObjectID="_1590307741" r:id="rId10"/>
        </w:pict>
      </w:r>
    </w:p>
    <w:p w:rsidR="00260EFA" w:rsidRPr="00DB06CC" w:rsidRDefault="00AB0131" w:rsidP="00644DB2">
      <w:pPr>
        <w:widowControl/>
        <w:adjustRightInd w:val="0"/>
        <w:snapToGrid w:val="0"/>
        <w:spacing w:beforeLines="25" w:before="78" w:line="360" w:lineRule="auto"/>
        <w:jc w:val="left"/>
        <w:outlineLvl w:val="0"/>
        <w:rPr>
          <w:rFonts w:ascii="黑体" w:eastAsia="黑体" w:hAnsi="宋体"/>
          <w:kern w:val="0"/>
          <w:sz w:val="28"/>
          <w:szCs w:val="20"/>
        </w:rPr>
      </w:pPr>
      <w:r w:rsidRPr="00DB06CC">
        <w:rPr>
          <w:rFonts w:ascii="黑体" w:eastAsia="黑体" w:hAnsi="宋体" w:hint="eastAsia"/>
          <w:kern w:val="0"/>
          <w:sz w:val="28"/>
          <w:szCs w:val="20"/>
        </w:rPr>
        <w:t>1．</w:t>
      </w:r>
      <w:r w:rsidR="00260EFA" w:rsidRPr="00DB06CC">
        <w:rPr>
          <w:rFonts w:ascii="黑体" w:eastAsia="黑体" w:hAnsi="宋体" w:hint="eastAsia"/>
          <w:kern w:val="0"/>
          <w:sz w:val="28"/>
          <w:szCs w:val="20"/>
        </w:rPr>
        <w:t xml:space="preserve">任务 </w:t>
      </w:r>
    </w:p>
    <w:p w:rsidR="00486A97" w:rsidRDefault="00481696" w:rsidP="00FC537D">
      <w:pPr>
        <w:spacing w:line="420" w:lineRule="atLeast"/>
        <w:ind w:firstLine="420"/>
        <w:rPr>
          <w:sz w:val="24"/>
        </w:rPr>
      </w:pPr>
      <w:r>
        <w:rPr>
          <w:rFonts w:hint="eastAsia"/>
          <w:sz w:val="24"/>
        </w:rPr>
        <w:t>在一</w:t>
      </w:r>
      <w:r w:rsidR="0095051D">
        <w:rPr>
          <w:rFonts w:hint="eastAsia"/>
          <w:sz w:val="24"/>
        </w:rPr>
        <w:t>个以木条</w:t>
      </w:r>
      <w:r w:rsidR="005975D9">
        <w:rPr>
          <w:rFonts w:hint="eastAsia"/>
          <w:sz w:val="24"/>
        </w:rPr>
        <w:t>（截面不大于</w:t>
      </w:r>
      <w:r w:rsidR="00C617E6" w:rsidRPr="00704F10">
        <w:rPr>
          <w:sz w:val="24"/>
        </w:rPr>
        <w:t>3</w:t>
      </w:r>
      <w:r w:rsidR="005975D9" w:rsidRPr="00704F10">
        <w:rPr>
          <w:sz w:val="24"/>
        </w:rPr>
        <w:t>cm×</w:t>
      </w:r>
      <w:r w:rsidR="005164F6" w:rsidRPr="00704F10">
        <w:rPr>
          <w:sz w:val="24"/>
        </w:rPr>
        <w:t>4</w:t>
      </w:r>
      <w:r w:rsidR="005975D9" w:rsidRPr="00704F10">
        <w:rPr>
          <w:sz w:val="24"/>
        </w:rPr>
        <w:t>cm</w:t>
      </w:r>
      <w:r w:rsidR="00B64E78">
        <w:rPr>
          <w:rFonts w:ascii="宋体" w:hAnsi="宋体" w:hint="eastAsia"/>
          <w:sz w:val="24"/>
        </w:rPr>
        <w:t>，</w:t>
      </w:r>
      <w:r w:rsidR="00B64E78">
        <w:rPr>
          <w:rFonts w:hint="eastAsia"/>
          <w:sz w:val="24"/>
        </w:rPr>
        <w:t>木质本色</w:t>
      </w:r>
      <w:r w:rsidR="005975D9">
        <w:rPr>
          <w:rFonts w:hint="eastAsia"/>
          <w:sz w:val="24"/>
        </w:rPr>
        <w:t>）</w:t>
      </w:r>
      <w:r w:rsidR="0095051D">
        <w:rPr>
          <w:rFonts w:hint="eastAsia"/>
          <w:sz w:val="24"/>
        </w:rPr>
        <w:t>围成的</w:t>
      </w:r>
      <w:r w:rsidR="00C617E6" w:rsidRPr="00704F10">
        <w:rPr>
          <w:sz w:val="24"/>
        </w:rPr>
        <w:t>10</w:t>
      </w:r>
      <w:r w:rsidR="00C71478" w:rsidRPr="00704F10">
        <w:rPr>
          <w:sz w:val="24"/>
        </w:rPr>
        <w:t>0cm</w:t>
      </w:r>
      <w:r w:rsidR="0095051D" w:rsidRPr="00704F10">
        <w:rPr>
          <w:sz w:val="24"/>
        </w:rPr>
        <w:t>×</w:t>
      </w:r>
      <w:r w:rsidR="00C617E6" w:rsidRPr="00704F10">
        <w:rPr>
          <w:sz w:val="24"/>
        </w:rPr>
        <w:t>15</w:t>
      </w:r>
      <w:r w:rsidR="00C71478" w:rsidRPr="00704F10">
        <w:rPr>
          <w:sz w:val="24"/>
        </w:rPr>
        <w:t>0cm</w:t>
      </w:r>
      <w:r w:rsidR="0095051D">
        <w:rPr>
          <w:rFonts w:ascii="宋体" w:hAnsi="宋体" w:hint="eastAsia"/>
          <w:sz w:val="24"/>
        </w:rPr>
        <w:t>的</w:t>
      </w:r>
      <w:r w:rsidR="0098534C" w:rsidRPr="000D2365">
        <w:rPr>
          <w:sz w:val="24"/>
        </w:rPr>
        <w:t>A</w:t>
      </w:r>
      <w:r w:rsidR="0095051D">
        <w:rPr>
          <w:rFonts w:ascii="宋体" w:hAnsi="宋体" w:hint="eastAsia"/>
          <w:sz w:val="24"/>
        </w:rPr>
        <w:t>区域内</w:t>
      </w:r>
      <w:r w:rsidR="0004710B">
        <w:rPr>
          <w:rFonts w:ascii="宋体" w:hAnsi="宋体" w:hint="eastAsia"/>
          <w:sz w:val="24"/>
        </w:rPr>
        <w:t>，</w:t>
      </w:r>
      <w:r w:rsidR="0095051D">
        <w:rPr>
          <w:rFonts w:ascii="宋体" w:hAnsi="宋体" w:hint="eastAsia"/>
          <w:sz w:val="24"/>
        </w:rPr>
        <w:t>散落</w:t>
      </w:r>
      <w:r w:rsidR="0004710B">
        <w:rPr>
          <w:rFonts w:ascii="宋体" w:hAnsi="宋体" w:hint="eastAsia"/>
          <w:sz w:val="24"/>
        </w:rPr>
        <w:t>着</w:t>
      </w:r>
      <w:r w:rsidR="00704F10">
        <w:rPr>
          <w:rFonts w:ascii="宋体" w:hAnsi="宋体" w:hint="eastAsia"/>
          <w:sz w:val="24"/>
        </w:rPr>
        <w:t>边长</w:t>
      </w:r>
      <w:r w:rsidR="00A96655">
        <w:rPr>
          <w:rFonts w:ascii="宋体" w:hAnsi="宋体" w:hint="eastAsia"/>
          <w:sz w:val="24"/>
        </w:rPr>
        <w:t>均为</w:t>
      </w:r>
      <w:r w:rsidR="005164F6" w:rsidRPr="00704F10">
        <w:rPr>
          <w:sz w:val="24"/>
        </w:rPr>
        <w:t>4</w:t>
      </w:r>
      <w:r w:rsidR="00C71478" w:rsidRPr="00704F10">
        <w:rPr>
          <w:sz w:val="24"/>
        </w:rPr>
        <w:t>cm</w:t>
      </w:r>
      <w:r w:rsidR="00C71478">
        <w:rPr>
          <w:rFonts w:ascii="宋体" w:hAnsi="宋体" w:hint="eastAsia"/>
          <w:sz w:val="24"/>
        </w:rPr>
        <w:t>的</w:t>
      </w:r>
      <w:r w:rsidR="00704F10">
        <w:rPr>
          <w:rFonts w:ascii="宋体" w:hAnsi="宋体" w:hint="eastAsia"/>
          <w:sz w:val="24"/>
        </w:rPr>
        <w:t>正方</w:t>
      </w:r>
      <w:r w:rsidR="00C71478">
        <w:rPr>
          <w:rFonts w:ascii="宋体" w:hAnsi="宋体" w:hint="eastAsia"/>
          <w:sz w:val="24"/>
        </w:rPr>
        <w:t>体</w:t>
      </w:r>
      <w:r w:rsidR="0004710B">
        <w:rPr>
          <w:rFonts w:ascii="宋体" w:hAnsi="宋体" w:hint="eastAsia"/>
          <w:sz w:val="24"/>
        </w:rPr>
        <w:t>。</w:t>
      </w:r>
      <w:r w:rsidR="0095051D">
        <w:rPr>
          <w:rFonts w:ascii="宋体" w:hAnsi="宋体" w:hint="eastAsia"/>
          <w:sz w:val="24"/>
        </w:rPr>
        <w:t>设计</w:t>
      </w:r>
      <w:proofErr w:type="gramStart"/>
      <w:r w:rsidR="0095051D">
        <w:rPr>
          <w:rFonts w:ascii="宋体" w:hAnsi="宋体" w:hint="eastAsia"/>
          <w:sz w:val="24"/>
        </w:rPr>
        <w:t>一</w:t>
      </w:r>
      <w:proofErr w:type="gramEnd"/>
      <w:r w:rsidR="0095051D">
        <w:rPr>
          <w:rFonts w:ascii="宋体" w:hAnsi="宋体" w:hint="eastAsia"/>
          <w:sz w:val="24"/>
        </w:rPr>
        <w:t>自动</w:t>
      </w:r>
      <w:r w:rsidR="00BA168C">
        <w:rPr>
          <w:rFonts w:hint="eastAsia"/>
          <w:sz w:val="24"/>
        </w:rPr>
        <w:t>物体</w:t>
      </w:r>
      <w:r w:rsidR="0004710B">
        <w:rPr>
          <w:rFonts w:hint="eastAsia"/>
          <w:sz w:val="24"/>
        </w:rPr>
        <w:t>搬运系统，</w:t>
      </w:r>
      <w:r w:rsidR="0095051D">
        <w:rPr>
          <w:rFonts w:ascii="宋体" w:hAnsi="宋体" w:hint="eastAsia"/>
          <w:sz w:val="24"/>
        </w:rPr>
        <w:t>能够快速将</w:t>
      </w:r>
      <w:r w:rsidR="00704F10">
        <w:rPr>
          <w:rFonts w:ascii="宋体" w:hAnsi="宋体" w:hint="eastAsia"/>
          <w:sz w:val="24"/>
        </w:rPr>
        <w:t>这些正方</w:t>
      </w:r>
      <w:r w:rsidR="00C71478">
        <w:rPr>
          <w:rFonts w:ascii="宋体" w:hAnsi="宋体" w:hint="eastAsia"/>
          <w:sz w:val="24"/>
        </w:rPr>
        <w:t>体</w:t>
      </w:r>
      <w:r w:rsidR="007C2BF8">
        <w:rPr>
          <w:rFonts w:ascii="宋体" w:hAnsi="宋体" w:hint="eastAsia"/>
          <w:sz w:val="24"/>
        </w:rPr>
        <w:t>移至</w:t>
      </w:r>
      <w:r w:rsidR="0095051D">
        <w:rPr>
          <w:rFonts w:ascii="宋体" w:hAnsi="宋体" w:hint="eastAsia"/>
          <w:sz w:val="24"/>
        </w:rPr>
        <w:t>指定</w:t>
      </w:r>
      <w:r w:rsidR="00813F98">
        <w:rPr>
          <w:rFonts w:ascii="宋体" w:hAnsi="宋体" w:hint="eastAsia"/>
          <w:sz w:val="24"/>
        </w:rPr>
        <w:t>区域</w:t>
      </w:r>
      <w:r>
        <w:rPr>
          <w:rFonts w:hint="eastAsia"/>
          <w:sz w:val="24"/>
        </w:rPr>
        <w:t>。</w:t>
      </w:r>
      <w:r w:rsidR="0004710B">
        <w:rPr>
          <w:rFonts w:hint="eastAsia"/>
          <w:sz w:val="24"/>
        </w:rPr>
        <w:t>A</w:t>
      </w:r>
      <w:r w:rsidR="0004710B">
        <w:rPr>
          <w:rFonts w:hint="eastAsia"/>
          <w:sz w:val="24"/>
        </w:rPr>
        <w:t>区域</w:t>
      </w:r>
      <w:r w:rsidR="0095051D">
        <w:rPr>
          <w:rFonts w:hint="eastAsia"/>
          <w:sz w:val="24"/>
        </w:rPr>
        <w:t>的颜色</w:t>
      </w:r>
      <w:r w:rsidR="005975D9">
        <w:rPr>
          <w:rFonts w:hint="eastAsia"/>
          <w:sz w:val="24"/>
        </w:rPr>
        <w:t>为</w:t>
      </w:r>
      <w:r w:rsidR="000B0CDC">
        <w:rPr>
          <w:rFonts w:hint="eastAsia"/>
          <w:sz w:val="24"/>
        </w:rPr>
        <w:t>白色</w:t>
      </w:r>
      <w:r w:rsidR="005975D9">
        <w:rPr>
          <w:rFonts w:hint="eastAsia"/>
          <w:sz w:val="24"/>
        </w:rPr>
        <w:t>，</w:t>
      </w:r>
      <w:r w:rsidR="00813F98">
        <w:rPr>
          <w:rFonts w:hint="eastAsia"/>
          <w:sz w:val="24"/>
        </w:rPr>
        <w:t>B</w:t>
      </w:r>
      <w:r w:rsidR="00C71478">
        <w:rPr>
          <w:rFonts w:hint="eastAsia"/>
          <w:sz w:val="24"/>
        </w:rPr>
        <w:t>区域为</w:t>
      </w:r>
      <w:r w:rsidR="007C2BF8">
        <w:rPr>
          <w:rFonts w:hint="eastAsia"/>
          <w:sz w:val="24"/>
        </w:rPr>
        <w:t>黑色，</w:t>
      </w:r>
      <w:r w:rsidR="00813F98">
        <w:rPr>
          <w:rFonts w:hint="eastAsia"/>
          <w:sz w:val="24"/>
        </w:rPr>
        <w:t>C</w:t>
      </w:r>
      <w:r w:rsidR="00C71478">
        <w:rPr>
          <w:rFonts w:hint="eastAsia"/>
          <w:sz w:val="24"/>
        </w:rPr>
        <w:t>区域为红色</w:t>
      </w:r>
      <w:r w:rsidR="005975D9">
        <w:rPr>
          <w:rFonts w:hint="eastAsia"/>
          <w:sz w:val="24"/>
        </w:rPr>
        <w:t>。</w:t>
      </w:r>
    </w:p>
    <w:p w:rsidR="00AB0131" w:rsidRDefault="00AB0131" w:rsidP="00AB0131">
      <w:pPr>
        <w:widowControl/>
        <w:adjustRightInd w:val="0"/>
        <w:snapToGrid w:val="0"/>
        <w:spacing w:beforeLines="25" w:before="78" w:line="360" w:lineRule="auto"/>
        <w:jc w:val="left"/>
        <w:outlineLvl w:val="0"/>
        <w:rPr>
          <w:rFonts w:ascii="黑体" w:eastAsia="黑体" w:hAnsi="宋体"/>
          <w:kern w:val="0"/>
          <w:sz w:val="28"/>
          <w:szCs w:val="20"/>
        </w:rPr>
      </w:pPr>
      <w:r>
        <w:rPr>
          <w:rFonts w:ascii="黑体" w:eastAsia="黑体" w:hAnsi="宋体" w:hint="eastAsia"/>
          <w:kern w:val="0"/>
          <w:sz w:val="28"/>
          <w:szCs w:val="20"/>
        </w:rPr>
        <w:t>2．</w:t>
      </w:r>
      <w:r>
        <w:rPr>
          <w:rFonts w:ascii="黑体" w:eastAsia="黑体" w:hAnsi="宋体"/>
          <w:kern w:val="0"/>
          <w:sz w:val="28"/>
          <w:szCs w:val="20"/>
        </w:rPr>
        <w:t xml:space="preserve">要求 </w:t>
      </w:r>
    </w:p>
    <w:p w:rsidR="00176EC7" w:rsidRPr="007F4BD3" w:rsidRDefault="00176EC7" w:rsidP="003706AE">
      <w:pPr>
        <w:pStyle w:val="ab"/>
        <w:numPr>
          <w:ilvl w:val="0"/>
          <w:numId w:val="37"/>
        </w:numPr>
        <w:tabs>
          <w:tab w:val="clear" w:pos="1140"/>
        </w:tabs>
        <w:spacing w:afterLines="20" w:after="62" w:line="360" w:lineRule="exact"/>
        <w:ind w:left="793" w:firstLineChars="0" w:hanging="680"/>
        <w:rPr>
          <w:sz w:val="24"/>
        </w:rPr>
      </w:pPr>
      <w:r w:rsidRPr="007F4BD3">
        <w:rPr>
          <w:rFonts w:hint="eastAsia"/>
          <w:sz w:val="24"/>
        </w:rPr>
        <w:t>在</w:t>
      </w:r>
      <w:r w:rsidR="00813F98" w:rsidRPr="007F4BD3">
        <w:rPr>
          <w:rFonts w:hint="eastAsia"/>
          <w:sz w:val="24"/>
        </w:rPr>
        <w:t>A</w:t>
      </w:r>
      <w:r w:rsidRPr="007F4BD3">
        <w:rPr>
          <w:rFonts w:hint="eastAsia"/>
          <w:sz w:val="24"/>
        </w:rPr>
        <w:t>区域内</w:t>
      </w:r>
      <w:r w:rsidR="00DB06CC" w:rsidRPr="007F4BD3">
        <w:rPr>
          <w:rFonts w:hint="eastAsia"/>
          <w:sz w:val="24"/>
        </w:rPr>
        <w:t>任意</w:t>
      </w:r>
      <w:r w:rsidRPr="007F4BD3">
        <w:rPr>
          <w:rFonts w:hint="eastAsia"/>
          <w:sz w:val="24"/>
        </w:rPr>
        <w:t>放置</w:t>
      </w:r>
      <w:r w:rsidR="00813F98" w:rsidRPr="007F4BD3">
        <w:rPr>
          <w:rFonts w:hint="eastAsia"/>
          <w:sz w:val="24"/>
        </w:rPr>
        <w:t>了</w:t>
      </w:r>
      <w:r w:rsidRPr="007F4BD3">
        <w:rPr>
          <w:rFonts w:hint="eastAsia"/>
          <w:sz w:val="24"/>
        </w:rPr>
        <w:t>12</w:t>
      </w:r>
      <w:r w:rsidRPr="007F4BD3">
        <w:rPr>
          <w:rFonts w:hint="eastAsia"/>
          <w:sz w:val="24"/>
        </w:rPr>
        <w:t>只</w:t>
      </w:r>
      <w:r w:rsidR="00B64E78" w:rsidRPr="007F4BD3">
        <w:rPr>
          <w:rFonts w:hint="eastAsia"/>
          <w:sz w:val="24"/>
        </w:rPr>
        <w:t>黑色</w:t>
      </w:r>
      <w:r w:rsidR="00704F10">
        <w:rPr>
          <w:rFonts w:hint="eastAsia"/>
          <w:sz w:val="24"/>
        </w:rPr>
        <w:t>正方</w:t>
      </w:r>
      <w:r w:rsidR="00C71478" w:rsidRPr="007F4BD3">
        <w:rPr>
          <w:rFonts w:hint="eastAsia"/>
          <w:sz w:val="24"/>
        </w:rPr>
        <w:t>体</w:t>
      </w:r>
      <w:r w:rsidRPr="007F4BD3">
        <w:rPr>
          <w:rFonts w:hint="eastAsia"/>
          <w:sz w:val="24"/>
        </w:rPr>
        <w:t>，以最快的速度将这些</w:t>
      </w:r>
      <w:r w:rsidR="00704F10">
        <w:rPr>
          <w:rFonts w:hint="eastAsia"/>
          <w:sz w:val="24"/>
        </w:rPr>
        <w:t>正方</w:t>
      </w:r>
      <w:r w:rsidR="0004710B" w:rsidRPr="007F4BD3">
        <w:rPr>
          <w:rFonts w:hint="eastAsia"/>
          <w:sz w:val="24"/>
        </w:rPr>
        <w:t>体移送</w:t>
      </w:r>
      <w:r w:rsidRPr="007F4BD3">
        <w:rPr>
          <w:rFonts w:hint="eastAsia"/>
          <w:sz w:val="24"/>
        </w:rPr>
        <w:t>到</w:t>
      </w:r>
      <w:r w:rsidR="0098534C" w:rsidRPr="007F4BD3">
        <w:rPr>
          <w:rFonts w:hint="eastAsia"/>
          <w:sz w:val="24"/>
        </w:rPr>
        <w:t>B</w:t>
      </w:r>
      <w:r w:rsidRPr="007F4BD3">
        <w:rPr>
          <w:rFonts w:hint="eastAsia"/>
          <w:sz w:val="24"/>
        </w:rPr>
        <w:t>区域</w:t>
      </w:r>
      <w:r w:rsidR="000D2365">
        <w:rPr>
          <w:rFonts w:hint="eastAsia"/>
          <w:sz w:val="24"/>
        </w:rPr>
        <w:t>，</w:t>
      </w:r>
      <w:r w:rsidR="00C617E6" w:rsidRPr="007F4BD3">
        <w:rPr>
          <w:sz w:val="24"/>
        </w:rPr>
        <w:t>完成时间不得超过</w:t>
      </w:r>
      <w:r w:rsidR="00C617E6" w:rsidRPr="007F4BD3">
        <w:rPr>
          <w:rFonts w:hint="eastAsia"/>
          <w:sz w:val="24"/>
        </w:rPr>
        <w:t>1</w:t>
      </w:r>
      <w:r w:rsidR="003706AE">
        <w:rPr>
          <w:sz w:val="24"/>
        </w:rPr>
        <w:t>8</w:t>
      </w:r>
      <w:r w:rsidR="00C617E6" w:rsidRPr="007F4BD3">
        <w:rPr>
          <w:rFonts w:hint="eastAsia"/>
          <w:sz w:val="24"/>
        </w:rPr>
        <w:t>0</w:t>
      </w:r>
      <w:r w:rsidR="00C617E6" w:rsidRPr="007F4BD3">
        <w:rPr>
          <w:rFonts w:hint="eastAsia"/>
          <w:sz w:val="24"/>
        </w:rPr>
        <w:t>秒</w:t>
      </w:r>
      <w:r w:rsidRPr="007F4BD3">
        <w:rPr>
          <w:rFonts w:hint="eastAsia"/>
          <w:sz w:val="24"/>
        </w:rPr>
        <w:t>；</w:t>
      </w:r>
      <w:r w:rsidR="00C617E6" w:rsidRPr="007F4BD3">
        <w:rPr>
          <w:rFonts w:hint="eastAsia"/>
          <w:sz w:val="24"/>
        </w:rPr>
        <w:t>（</w:t>
      </w:r>
      <w:r w:rsidR="00DE0AE6" w:rsidRPr="007F4BD3">
        <w:rPr>
          <w:rFonts w:hint="eastAsia"/>
          <w:sz w:val="24"/>
        </w:rPr>
        <w:t>2</w:t>
      </w:r>
      <w:r w:rsidR="00A96655" w:rsidRPr="007F4BD3">
        <w:rPr>
          <w:sz w:val="24"/>
        </w:rPr>
        <w:t>4</w:t>
      </w:r>
      <w:r w:rsidR="00DE0AE6" w:rsidRPr="007F4BD3">
        <w:rPr>
          <w:rFonts w:hint="eastAsia"/>
          <w:sz w:val="24"/>
        </w:rPr>
        <w:t>分</w:t>
      </w:r>
      <w:r w:rsidR="00AB0131" w:rsidRPr="007F4BD3">
        <w:rPr>
          <w:rFonts w:hint="eastAsia"/>
          <w:sz w:val="24"/>
        </w:rPr>
        <w:t>）</w:t>
      </w:r>
    </w:p>
    <w:p w:rsidR="000711AA" w:rsidRPr="007F4BD3" w:rsidRDefault="00813F98" w:rsidP="003706AE">
      <w:pPr>
        <w:pStyle w:val="ab"/>
        <w:numPr>
          <w:ilvl w:val="0"/>
          <w:numId w:val="37"/>
        </w:numPr>
        <w:tabs>
          <w:tab w:val="clear" w:pos="1140"/>
        </w:tabs>
        <w:spacing w:afterLines="20" w:after="62" w:line="360" w:lineRule="exact"/>
        <w:ind w:left="793" w:firstLineChars="0" w:hanging="680"/>
        <w:rPr>
          <w:sz w:val="24"/>
        </w:rPr>
      </w:pPr>
      <w:bookmarkStart w:id="0" w:name="OLE_LINK1"/>
      <w:r w:rsidRPr="007F4BD3">
        <w:rPr>
          <w:rFonts w:hint="eastAsia"/>
          <w:sz w:val="24"/>
        </w:rPr>
        <w:t>将</w:t>
      </w:r>
      <w:r w:rsidRPr="007F4BD3">
        <w:rPr>
          <w:rFonts w:hint="eastAsia"/>
          <w:sz w:val="24"/>
        </w:rPr>
        <w:t>A</w:t>
      </w:r>
      <w:r w:rsidRPr="007F4BD3">
        <w:rPr>
          <w:rFonts w:hint="eastAsia"/>
          <w:sz w:val="24"/>
        </w:rPr>
        <w:t>区域的</w:t>
      </w:r>
      <w:r w:rsidRPr="007F4BD3">
        <w:rPr>
          <w:rFonts w:hint="eastAsia"/>
          <w:sz w:val="24"/>
        </w:rPr>
        <w:t>12</w:t>
      </w:r>
      <w:r w:rsidRPr="007F4BD3">
        <w:rPr>
          <w:rFonts w:hint="eastAsia"/>
          <w:sz w:val="24"/>
        </w:rPr>
        <w:t>只</w:t>
      </w:r>
      <w:r w:rsidR="00B64E78" w:rsidRPr="007F4BD3">
        <w:rPr>
          <w:rFonts w:hint="eastAsia"/>
          <w:sz w:val="24"/>
        </w:rPr>
        <w:t>黑色</w:t>
      </w:r>
      <w:r w:rsidR="00704F10">
        <w:rPr>
          <w:rFonts w:hint="eastAsia"/>
          <w:sz w:val="24"/>
        </w:rPr>
        <w:t>正方</w:t>
      </w:r>
      <w:r w:rsidRPr="007F4BD3">
        <w:rPr>
          <w:rFonts w:hint="eastAsia"/>
          <w:sz w:val="24"/>
        </w:rPr>
        <w:t>体</w:t>
      </w:r>
      <w:r w:rsidR="005975D9" w:rsidRPr="007F4BD3">
        <w:rPr>
          <w:rFonts w:hint="eastAsia"/>
          <w:sz w:val="24"/>
        </w:rPr>
        <w:t>以最快的速度</w:t>
      </w:r>
      <w:bookmarkEnd w:id="0"/>
      <w:r w:rsidR="0004710B" w:rsidRPr="007F4BD3">
        <w:rPr>
          <w:rFonts w:hint="eastAsia"/>
          <w:sz w:val="24"/>
        </w:rPr>
        <w:t>移送</w:t>
      </w:r>
      <w:r w:rsidR="005975D9" w:rsidRPr="007F4BD3">
        <w:rPr>
          <w:rFonts w:hint="eastAsia"/>
          <w:sz w:val="24"/>
        </w:rPr>
        <w:t>到</w:t>
      </w:r>
      <w:r w:rsidR="00846888">
        <w:rPr>
          <w:rFonts w:hint="eastAsia"/>
          <w:sz w:val="24"/>
        </w:rPr>
        <w:t>红色</w:t>
      </w:r>
      <w:r w:rsidR="0098534C" w:rsidRPr="007F4BD3">
        <w:rPr>
          <w:rFonts w:hint="eastAsia"/>
          <w:sz w:val="24"/>
        </w:rPr>
        <w:t>C</w:t>
      </w:r>
      <w:r w:rsidR="00C71478" w:rsidRPr="007F4BD3">
        <w:rPr>
          <w:rFonts w:hint="eastAsia"/>
          <w:sz w:val="24"/>
        </w:rPr>
        <w:t>区域</w:t>
      </w:r>
      <w:r w:rsidR="005446C9" w:rsidRPr="007F4BD3">
        <w:rPr>
          <w:rFonts w:hint="eastAsia"/>
          <w:sz w:val="24"/>
        </w:rPr>
        <w:t>；</w:t>
      </w:r>
      <w:r w:rsidR="00846888" w:rsidRPr="007F4BD3">
        <w:rPr>
          <w:sz w:val="24"/>
        </w:rPr>
        <w:t>完成时间不得超过</w:t>
      </w:r>
      <w:r w:rsidR="00846888" w:rsidRPr="007F4BD3">
        <w:rPr>
          <w:rFonts w:hint="eastAsia"/>
          <w:sz w:val="24"/>
        </w:rPr>
        <w:t>1</w:t>
      </w:r>
      <w:r w:rsidR="00846888">
        <w:rPr>
          <w:sz w:val="24"/>
        </w:rPr>
        <w:t>8</w:t>
      </w:r>
      <w:r w:rsidR="00846888" w:rsidRPr="007F4BD3">
        <w:rPr>
          <w:rFonts w:hint="eastAsia"/>
          <w:sz w:val="24"/>
        </w:rPr>
        <w:t>0</w:t>
      </w:r>
      <w:r w:rsidR="00846888" w:rsidRPr="007F4BD3">
        <w:rPr>
          <w:rFonts w:hint="eastAsia"/>
          <w:sz w:val="24"/>
        </w:rPr>
        <w:t>秒</w:t>
      </w:r>
      <w:r w:rsidR="00846888">
        <w:rPr>
          <w:rFonts w:hint="eastAsia"/>
          <w:sz w:val="24"/>
        </w:rPr>
        <w:t>；</w:t>
      </w:r>
      <w:r w:rsidR="00DE0AE6" w:rsidRPr="007F4BD3">
        <w:rPr>
          <w:rFonts w:hint="eastAsia"/>
          <w:sz w:val="24"/>
        </w:rPr>
        <w:t>（</w:t>
      </w:r>
      <w:r w:rsidR="00A96655" w:rsidRPr="007F4BD3">
        <w:rPr>
          <w:sz w:val="24"/>
        </w:rPr>
        <w:t>26</w:t>
      </w:r>
      <w:r w:rsidR="00DE0AE6" w:rsidRPr="007F4BD3">
        <w:rPr>
          <w:rFonts w:hint="eastAsia"/>
          <w:sz w:val="24"/>
        </w:rPr>
        <w:t>分</w:t>
      </w:r>
      <w:r w:rsidR="00DE0AE6" w:rsidRPr="007F4BD3">
        <w:rPr>
          <w:sz w:val="24"/>
        </w:rPr>
        <w:t>）</w:t>
      </w:r>
    </w:p>
    <w:p w:rsidR="00C71478" w:rsidRPr="007F4BD3" w:rsidRDefault="0004710B" w:rsidP="003706AE">
      <w:pPr>
        <w:pStyle w:val="ab"/>
        <w:numPr>
          <w:ilvl w:val="0"/>
          <w:numId w:val="37"/>
        </w:numPr>
        <w:tabs>
          <w:tab w:val="clear" w:pos="1140"/>
        </w:tabs>
        <w:spacing w:afterLines="20" w:after="62" w:line="360" w:lineRule="exact"/>
        <w:ind w:left="793" w:firstLineChars="0" w:hanging="680"/>
        <w:rPr>
          <w:sz w:val="24"/>
        </w:rPr>
      </w:pPr>
      <w:r w:rsidRPr="007F4BD3">
        <w:rPr>
          <w:rFonts w:hint="eastAsia"/>
          <w:sz w:val="24"/>
        </w:rPr>
        <w:t>A</w:t>
      </w:r>
      <w:r w:rsidR="005975D9" w:rsidRPr="007F4BD3">
        <w:rPr>
          <w:rFonts w:hint="eastAsia"/>
          <w:sz w:val="24"/>
        </w:rPr>
        <w:t>区域</w:t>
      </w:r>
      <w:r w:rsidR="005975D9" w:rsidRPr="007F4BD3">
        <w:rPr>
          <w:rFonts w:hint="eastAsia"/>
          <w:sz w:val="24"/>
        </w:rPr>
        <w:t>12</w:t>
      </w:r>
      <w:r w:rsidR="005975D9" w:rsidRPr="007F4BD3">
        <w:rPr>
          <w:rFonts w:hint="eastAsia"/>
          <w:sz w:val="24"/>
        </w:rPr>
        <w:t>只</w:t>
      </w:r>
      <w:r w:rsidR="00704F10">
        <w:rPr>
          <w:rFonts w:hint="eastAsia"/>
          <w:sz w:val="24"/>
        </w:rPr>
        <w:t>正方</w:t>
      </w:r>
      <w:r w:rsidR="00C71478" w:rsidRPr="007F4BD3">
        <w:rPr>
          <w:rFonts w:hint="eastAsia"/>
          <w:sz w:val="24"/>
        </w:rPr>
        <w:t>体中</w:t>
      </w:r>
      <w:r w:rsidR="005975D9" w:rsidRPr="007F4BD3">
        <w:rPr>
          <w:rFonts w:hint="eastAsia"/>
          <w:sz w:val="24"/>
        </w:rPr>
        <w:t>有</w:t>
      </w:r>
      <w:r w:rsidR="00DE0AE6" w:rsidRPr="007F4BD3">
        <w:rPr>
          <w:rFonts w:hint="eastAsia"/>
          <w:sz w:val="24"/>
        </w:rPr>
        <w:t>桔黄</w:t>
      </w:r>
      <w:r w:rsidR="005975D9" w:rsidRPr="007F4BD3">
        <w:rPr>
          <w:rFonts w:hint="eastAsia"/>
          <w:sz w:val="24"/>
        </w:rPr>
        <w:t>色与</w:t>
      </w:r>
      <w:r w:rsidR="00B64E78" w:rsidRPr="007F4BD3">
        <w:rPr>
          <w:rFonts w:hint="eastAsia"/>
          <w:sz w:val="24"/>
        </w:rPr>
        <w:t>黑色</w:t>
      </w:r>
      <w:r w:rsidR="00C71478" w:rsidRPr="007F4BD3">
        <w:rPr>
          <w:rFonts w:hint="eastAsia"/>
          <w:sz w:val="24"/>
        </w:rPr>
        <w:t>两种</w:t>
      </w:r>
      <w:r w:rsidR="00B64E78" w:rsidRPr="007F4BD3">
        <w:rPr>
          <w:rFonts w:hint="eastAsia"/>
          <w:sz w:val="24"/>
        </w:rPr>
        <w:t>颜色</w:t>
      </w:r>
      <w:r w:rsidR="005975D9" w:rsidRPr="007F4BD3">
        <w:rPr>
          <w:rFonts w:hint="eastAsia"/>
          <w:sz w:val="24"/>
        </w:rPr>
        <w:t>，以最快的速度将</w:t>
      </w:r>
      <w:r w:rsidR="00B64E78" w:rsidRPr="007F4BD3">
        <w:rPr>
          <w:rFonts w:hint="eastAsia"/>
          <w:sz w:val="24"/>
        </w:rPr>
        <w:t>桔黄</w:t>
      </w:r>
      <w:r w:rsidR="005975D9" w:rsidRPr="007F4BD3">
        <w:rPr>
          <w:rFonts w:hint="eastAsia"/>
          <w:sz w:val="24"/>
        </w:rPr>
        <w:t>色</w:t>
      </w:r>
      <w:r w:rsidR="000D2365">
        <w:rPr>
          <w:rFonts w:hint="eastAsia"/>
          <w:sz w:val="24"/>
        </w:rPr>
        <w:t>正方</w:t>
      </w:r>
      <w:r w:rsidR="00C71478" w:rsidRPr="007F4BD3">
        <w:rPr>
          <w:rFonts w:hint="eastAsia"/>
          <w:sz w:val="24"/>
        </w:rPr>
        <w:t>体</w:t>
      </w:r>
      <w:r w:rsidRPr="007F4BD3">
        <w:rPr>
          <w:rFonts w:hint="eastAsia"/>
          <w:sz w:val="24"/>
        </w:rPr>
        <w:t>移送</w:t>
      </w:r>
      <w:r w:rsidR="005975D9" w:rsidRPr="007F4BD3">
        <w:rPr>
          <w:rFonts w:hint="eastAsia"/>
          <w:sz w:val="24"/>
        </w:rPr>
        <w:t>到红色</w:t>
      </w:r>
      <w:r w:rsidR="0098534C" w:rsidRPr="007F4BD3">
        <w:rPr>
          <w:rFonts w:hint="eastAsia"/>
          <w:sz w:val="24"/>
        </w:rPr>
        <w:t>C</w:t>
      </w:r>
      <w:r w:rsidR="00C71478" w:rsidRPr="007F4BD3">
        <w:rPr>
          <w:rFonts w:hint="eastAsia"/>
          <w:sz w:val="24"/>
        </w:rPr>
        <w:t>区域</w:t>
      </w:r>
      <w:r w:rsidR="00DE0AE6" w:rsidRPr="007F4BD3">
        <w:rPr>
          <w:rFonts w:hint="eastAsia"/>
          <w:sz w:val="24"/>
        </w:rPr>
        <w:t>（</w:t>
      </w:r>
      <w:r w:rsidR="00BA168C" w:rsidRPr="007F4BD3">
        <w:rPr>
          <w:rFonts w:hint="eastAsia"/>
          <w:sz w:val="24"/>
        </w:rPr>
        <w:t>20</w:t>
      </w:r>
      <w:r w:rsidR="00BA168C" w:rsidRPr="007F4BD3">
        <w:rPr>
          <w:rFonts w:hint="eastAsia"/>
          <w:sz w:val="24"/>
        </w:rPr>
        <w:t>分</w:t>
      </w:r>
      <w:r w:rsidR="00DE0AE6" w:rsidRPr="007F4BD3">
        <w:rPr>
          <w:sz w:val="24"/>
        </w:rPr>
        <w:t>）</w:t>
      </w:r>
    </w:p>
    <w:p w:rsidR="00DE0AE6" w:rsidRPr="007F4BD3" w:rsidRDefault="00DE0AE6" w:rsidP="003706AE">
      <w:pPr>
        <w:pStyle w:val="ab"/>
        <w:numPr>
          <w:ilvl w:val="0"/>
          <w:numId w:val="37"/>
        </w:numPr>
        <w:tabs>
          <w:tab w:val="clear" w:pos="1140"/>
        </w:tabs>
        <w:spacing w:afterLines="20" w:after="62" w:line="360" w:lineRule="exact"/>
        <w:ind w:left="793" w:firstLineChars="0" w:hanging="680"/>
        <w:rPr>
          <w:sz w:val="24"/>
        </w:rPr>
      </w:pPr>
      <w:r w:rsidRPr="007F4BD3">
        <w:rPr>
          <w:rFonts w:hint="eastAsia"/>
          <w:sz w:val="24"/>
        </w:rPr>
        <w:t>将</w:t>
      </w:r>
      <w:r w:rsidR="00E75426" w:rsidRPr="007F4BD3">
        <w:rPr>
          <w:rFonts w:hint="eastAsia"/>
          <w:sz w:val="24"/>
        </w:rPr>
        <w:t>A</w:t>
      </w:r>
      <w:r w:rsidR="00E75426" w:rsidRPr="007F4BD3">
        <w:rPr>
          <w:rFonts w:hint="eastAsia"/>
          <w:sz w:val="24"/>
        </w:rPr>
        <w:t>区域中</w:t>
      </w:r>
      <w:r w:rsidR="00E75426" w:rsidRPr="007F4BD3">
        <w:rPr>
          <w:sz w:val="24"/>
        </w:rPr>
        <w:t>的</w:t>
      </w:r>
      <w:r w:rsidR="00704F10">
        <w:rPr>
          <w:rFonts w:hint="eastAsia"/>
          <w:sz w:val="24"/>
        </w:rPr>
        <w:t>正方</w:t>
      </w:r>
      <w:r w:rsidRPr="007F4BD3">
        <w:rPr>
          <w:sz w:val="24"/>
        </w:rPr>
        <w:t>体改为乒乓球，</w:t>
      </w:r>
      <w:r w:rsidR="00E75426" w:rsidRPr="007F4BD3">
        <w:rPr>
          <w:rFonts w:hint="eastAsia"/>
          <w:sz w:val="24"/>
        </w:rPr>
        <w:t>仍然</w:t>
      </w:r>
      <w:r w:rsidRPr="007F4BD3">
        <w:rPr>
          <w:rFonts w:hint="eastAsia"/>
          <w:sz w:val="24"/>
        </w:rPr>
        <w:t>有桔黄与</w:t>
      </w:r>
      <w:r w:rsidR="00B64E78" w:rsidRPr="007F4BD3">
        <w:rPr>
          <w:rFonts w:hint="eastAsia"/>
          <w:sz w:val="24"/>
        </w:rPr>
        <w:t>黑色</w:t>
      </w:r>
      <w:r w:rsidRPr="007F4BD3">
        <w:rPr>
          <w:rFonts w:hint="eastAsia"/>
          <w:sz w:val="24"/>
        </w:rPr>
        <w:t>两种</w:t>
      </w:r>
      <w:r w:rsidR="00E75426" w:rsidRPr="007F4BD3">
        <w:rPr>
          <w:rFonts w:hint="eastAsia"/>
          <w:sz w:val="24"/>
        </w:rPr>
        <w:t>颜色</w:t>
      </w:r>
      <w:r w:rsidRPr="007F4BD3">
        <w:rPr>
          <w:rFonts w:hint="eastAsia"/>
          <w:sz w:val="24"/>
        </w:rPr>
        <w:t>，以最快的速度将</w:t>
      </w:r>
      <w:r w:rsidR="00E75426" w:rsidRPr="007F4BD3">
        <w:rPr>
          <w:rFonts w:hint="eastAsia"/>
          <w:sz w:val="24"/>
        </w:rPr>
        <w:t>桔黄</w:t>
      </w:r>
      <w:r w:rsidRPr="007F4BD3">
        <w:rPr>
          <w:rFonts w:hint="eastAsia"/>
          <w:sz w:val="24"/>
        </w:rPr>
        <w:t>色</w:t>
      </w:r>
      <w:r w:rsidR="00E75426" w:rsidRPr="007F4BD3">
        <w:rPr>
          <w:rFonts w:hint="eastAsia"/>
          <w:sz w:val="24"/>
        </w:rPr>
        <w:t>乒乓球移</w:t>
      </w:r>
      <w:r w:rsidRPr="007F4BD3">
        <w:rPr>
          <w:rFonts w:hint="eastAsia"/>
          <w:sz w:val="24"/>
        </w:rPr>
        <w:t>送到红色</w:t>
      </w:r>
      <w:r w:rsidRPr="007F4BD3">
        <w:rPr>
          <w:rFonts w:hint="eastAsia"/>
          <w:sz w:val="24"/>
        </w:rPr>
        <w:t>C</w:t>
      </w:r>
      <w:r w:rsidRPr="007F4BD3">
        <w:rPr>
          <w:rFonts w:hint="eastAsia"/>
          <w:sz w:val="24"/>
        </w:rPr>
        <w:t>区域；</w:t>
      </w:r>
      <w:r w:rsidR="00BA168C" w:rsidRPr="007F4BD3">
        <w:rPr>
          <w:rFonts w:hint="eastAsia"/>
          <w:sz w:val="24"/>
        </w:rPr>
        <w:t>（</w:t>
      </w:r>
      <w:r w:rsidR="00BA168C" w:rsidRPr="007F4BD3">
        <w:rPr>
          <w:rFonts w:hint="eastAsia"/>
          <w:sz w:val="24"/>
        </w:rPr>
        <w:t>2</w:t>
      </w:r>
      <w:r w:rsidR="00FE6505" w:rsidRPr="007F4BD3">
        <w:rPr>
          <w:sz w:val="24"/>
        </w:rPr>
        <w:t>5</w:t>
      </w:r>
      <w:r w:rsidR="00BA168C" w:rsidRPr="007F4BD3">
        <w:rPr>
          <w:rFonts w:hint="eastAsia"/>
          <w:sz w:val="24"/>
        </w:rPr>
        <w:t>分</w:t>
      </w:r>
      <w:r w:rsidR="00BA168C" w:rsidRPr="007F4BD3">
        <w:rPr>
          <w:sz w:val="24"/>
        </w:rPr>
        <w:t>）</w:t>
      </w:r>
    </w:p>
    <w:p w:rsidR="00B40C4C" w:rsidRPr="007F4BD3" w:rsidRDefault="009F4C93" w:rsidP="003706AE">
      <w:pPr>
        <w:pStyle w:val="ab"/>
        <w:numPr>
          <w:ilvl w:val="0"/>
          <w:numId w:val="37"/>
        </w:numPr>
        <w:tabs>
          <w:tab w:val="clear" w:pos="1140"/>
        </w:tabs>
        <w:spacing w:afterLines="20" w:after="62" w:line="360" w:lineRule="exact"/>
        <w:ind w:left="793" w:firstLineChars="0" w:hanging="680"/>
        <w:rPr>
          <w:sz w:val="24"/>
        </w:rPr>
      </w:pPr>
      <w:r w:rsidRPr="007F4BD3">
        <w:rPr>
          <w:rFonts w:hint="eastAsia"/>
          <w:sz w:val="24"/>
        </w:rPr>
        <w:t>其他。</w:t>
      </w:r>
      <w:r w:rsidR="00BA168C" w:rsidRPr="007F4BD3">
        <w:rPr>
          <w:rFonts w:hint="eastAsia"/>
          <w:sz w:val="24"/>
        </w:rPr>
        <w:t>（</w:t>
      </w:r>
      <w:r w:rsidR="00FE6505" w:rsidRPr="007F4BD3">
        <w:rPr>
          <w:sz w:val="24"/>
        </w:rPr>
        <w:t>5</w:t>
      </w:r>
      <w:r w:rsidR="00BA168C" w:rsidRPr="007F4BD3">
        <w:rPr>
          <w:rFonts w:hint="eastAsia"/>
          <w:sz w:val="24"/>
        </w:rPr>
        <w:t>分</w:t>
      </w:r>
      <w:r w:rsidR="00BA168C" w:rsidRPr="007F4BD3">
        <w:rPr>
          <w:sz w:val="24"/>
        </w:rPr>
        <w:t>）</w:t>
      </w:r>
    </w:p>
    <w:p w:rsidR="007576E5" w:rsidRPr="007F4BD3" w:rsidRDefault="007576E5" w:rsidP="003706AE">
      <w:pPr>
        <w:pStyle w:val="ab"/>
        <w:numPr>
          <w:ilvl w:val="0"/>
          <w:numId w:val="37"/>
        </w:numPr>
        <w:tabs>
          <w:tab w:val="clear" w:pos="1140"/>
        </w:tabs>
        <w:spacing w:afterLines="20" w:after="62" w:line="360" w:lineRule="exact"/>
        <w:ind w:left="793" w:firstLineChars="0" w:hanging="680"/>
        <w:rPr>
          <w:sz w:val="24"/>
        </w:rPr>
      </w:pPr>
      <w:r w:rsidRPr="007F4BD3">
        <w:rPr>
          <w:rFonts w:hint="eastAsia"/>
          <w:sz w:val="24"/>
        </w:rPr>
        <w:t>设计报告</w:t>
      </w:r>
      <w:bookmarkStart w:id="1" w:name="_GoBack"/>
      <w:bookmarkEnd w:id="1"/>
      <w:r w:rsidRPr="007F4BD3">
        <w:rPr>
          <w:rFonts w:hint="eastAsia"/>
          <w:sz w:val="24"/>
        </w:rPr>
        <w:t>（</w:t>
      </w:r>
      <w:r w:rsidRPr="007F4BD3">
        <w:rPr>
          <w:rFonts w:hint="eastAsia"/>
          <w:sz w:val="24"/>
        </w:rPr>
        <w:t>20</w:t>
      </w:r>
      <w:r w:rsidRPr="007F4BD3">
        <w:rPr>
          <w:rFonts w:hint="eastAsia"/>
          <w:sz w:val="24"/>
        </w:rPr>
        <w:t>分）</w:t>
      </w:r>
    </w:p>
    <w:tbl>
      <w:tblPr>
        <w:tblW w:w="742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9"/>
        <w:gridCol w:w="4170"/>
        <w:gridCol w:w="842"/>
      </w:tblGrid>
      <w:tr w:rsidR="007576E5" w:rsidRPr="00EE0679" w:rsidTr="00094121">
        <w:trPr>
          <w:cantSplit/>
          <w:trHeight w:val="510"/>
          <w:jc w:val="right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6E5" w:rsidRPr="00F13C59" w:rsidRDefault="007576E5" w:rsidP="00094121">
            <w:pPr>
              <w:spacing w:line="300" w:lineRule="auto"/>
              <w:jc w:val="center"/>
              <w:rPr>
                <w:b/>
                <w:bCs/>
                <w:szCs w:val="21"/>
              </w:rPr>
            </w:pPr>
            <w:r w:rsidRPr="00F13C59">
              <w:rPr>
                <w:b/>
                <w:bCs/>
                <w:szCs w:val="21"/>
              </w:rPr>
              <w:t>项</w:t>
            </w:r>
            <w:r w:rsidRPr="00F13C59">
              <w:rPr>
                <w:b/>
                <w:bCs/>
                <w:szCs w:val="21"/>
              </w:rPr>
              <w:t xml:space="preserve">  </w:t>
            </w:r>
            <w:r w:rsidRPr="00F13C59">
              <w:rPr>
                <w:b/>
                <w:bCs/>
                <w:szCs w:val="21"/>
              </w:rPr>
              <w:t>目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6E5" w:rsidRPr="00F13C59" w:rsidRDefault="007576E5" w:rsidP="00094121">
            <w:pPr>
              <w:spacing w:line="300" w:lineRule="auto"/>
              <w:jc w:val="center"/>
              <w:rPr>
                <w:b/>
                <w:bCs/>
                <w:szCs w:val="21"/>
              </w:rPr>
            </w:pPr>
            <w:r w:rsidRPr="00F13C59">
              <w:rPr>
                <w:b/>
                <w:bCs/>
                <w:szCs w:val="21"/>
              </w:rPr>
              <w:t>主要内容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6E5" w:rsidRPr="00F13C59" w:rsidRDefault="007576E5" w:rsidP="00094121">
            <w:pPr>
              <w:spacing w:line="300" w:lineRule="auto"/>
              <w:rPr>
                <w:b/>
                <w:bCs/>
                <w:szCs w:val="21"/>
              </w:rPr>
            </w:pPr>
            <w:r w:rsidRPr="00F13C59">
              <w:rPr>
                <w:b/>
                <w:bCs/>
                <w:szCs w:val="21"/>
              </w:rPr>
              <w:t>满分</w:t>
            </w:r>
          </w:p>
        </w:tc>
      </w:tr>
      <w:tr w:rsidR="007576E5" w:rsidRPr="00EE0679" w:rsidTr="00094121">
        <w:trPr>
          <w:cantSplit/>
          <w:trHeight w:val="491"/>
          <w:jc w:val="right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7576E5" w:rsidRPr="00F13C59" w:rsidRDefault="007576E5" w:rsidP="007576E5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方案论证</w:t>
            </w:r>
          </w:p>
        </w:tc>
        <w:tc>
          <w:tcPr>
            <w:tcW w:w="4170" w:type="dxa"/>
          </w:tcPr>
          <w:p w:rsidR="007576E5" w:rsidRPr="007576E5" w:rsidRDefault="007576E5" w:rsidP="007576E5">
            <w:pPr>
              <w:spacing w:line="300" w:lineRule="auto"/>
              <w:rPr>
                <w:bCs/>
                <w:szCs w:val="21"/>
              </w:rPr>
            </w:pPr>
            <w:r w:rsidRPr="007576E5">
              <w:rPr>
                <w:rFonts w:hint="eastAsia"/>
                <w:bCs/>
                <w:szCs w:val="21"/>
              </w:rPr>
              <w:t>系统结构及实现方法论证</w:t>
            </w:r>
          </w:p>
        </w:tc>
        <w:tc>
          <w:tcPr>
            <w:tcW w:w="842" w:type="dxa"/>
            <w:vAlign w:val="center"/>
          </w:tcPr>
          <w:p w:rsidR="007576E5" w:rsidRPr="00F13C59" w:rsidRDefault="007576E5" w:rsidP="007576E5">
            <w:pPr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3</w:t>
            </w:r>
          </w:p>
        </w:tc>
      </w:tr>
      <w:tr w:rsidR="007576E5" w:rsidRPr="00EE0679" w:rsidTr="00094121">
        <w:trPr>
          <w:cantSplit/>
          <w:trHeight w:val="455"/>
          <w:jc w:val="right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7576E5" w:rsidRPr="00F13C59" w:rsidRDefault="007576E5" w:rsidP="007576E5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理论分析与计算</w:t>
            </w:r>
          </w:p>
        </w:tc>
        <w:tc>
          <w:tcPr>
            <w:tcW w:w="4170" w:type="dxa"/>
          </w:tcPr>
          <w:p w:rsidR="007576E5" w:rsidRPr="007576E5" w:rsidRDefault="007576E5" w:rsidP="007576E5">
            <w:pPr>
              <w:spacing w:line="300" w:lineRule="auto"/>
              <w:rPr>
                <w:bCs/>
                <w:szCs w:val="21"/>
              </w:rPr>
            </w:pPr>
            <w:r w:rsidRPr="007576E5">
              <w:rPr>
                <w:rFonts w:hint="eastAsia"/>
                <w:bCs/>
                <w:szCs w:val="21"/>
              </w:rPr>
              <w:t>机械机构及电路设计</w:t>
            </w:r>
          </w:p>
        </w:tc>
        <w:tc>
          <w:tcPr>
            <w:tcW w:w="842" w:type="dxa"/>
            <w:vAlign w:val="center"/>
          </w:tcPr>
          <w:p w:rsidR="007576E5" w:rsidRPr="00F13C59" w:rsidRDefault="007576E5" w:rsidP="007576E5">
            <w:pPr>
              <w:widowControl/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5</w:t>
            </w:r>
          </w:p>
        </w:tc>
      </w:tr>
      <w:tr w:rsidR="007576E5" w:rsidRPr="00EE0679" w:rsidTr="007576E5">
        <w:trPr>
          <w:cantSplit/>
          <w:trHeight w:val="420"/>
          <w:jc w:val="right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7576E5" w:rsidRPr="00F13C59" w:rsidRDefault="007576E5" w:rsidP="007576E5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电路与程序设计</w:t>
            </w:r>
          </w:p>
        </w:tc>
        <w:tc>
          <w:tcPr>
            <w:tcW w:w="4170" w:type="dxa"/>
          </w:tcPr>
          <w:p w:rsidR="007576E5" w:rsidRPr="007576E5" w:rsidRDefault="007576E5" w:rsidP="007576E5">
            <w:pPr>
              <w:spacing w:line="300" w:lineRule="auto"/>
              <w:rPr>
                <w:bCs/>
                <w:szCs w:val="21"/>
              </w:rPr>
            </w:pPr>
            <w:r w:rsidRPr="007576E5">
              <w:rPr>
                <w:rFonts w:hint="eastAsia"/>
                <w:bCs/>
                <w:szCs w:val="21"/>
              </w:rPr>
              <w:t>物品辨识及搬运</w:t>
            </w:r>
            <w:r w:rsidRPr="007576E5">
              <w:rPr>
                <w:bCs/>
                <w:szCs w:val="21"/>
              </w:rPr>
              <w:t>机构</w:t>
            </w:r>
            <w:r w:rsidRPr="007576E5">
              <w:rPr>
                <w:rFonts w:hint="eastAsia"/>
                <w:bCs/>
                <w:szCs w:val="21"/>
              </w:rPr>
              <w:t>运动控制方法</w:t>
            </w:r>
          </w:p>
        </w:tc>
        <w:tc>
          <w:tcPr>
            <w:tcW w:w="842" w:type="dxa"/>
            <w:vAlign w:val="center"/>
          </w:tcPr>
          <w:p w:rsidR="007576E5" w:rsidRPr="00F13C59" w:rsidRDefault="007576E5" w:rsidP="007576E5">
            <w:pPr>
              <w:widowControl/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5</w:t>
            </w:r>
          </w:p>
        </w:tc>
      </w:tr>
      <w:tr w:rsidR="007576E5" w:rsidRPr="00EE0679" w:rsidTr="007576E5">
        <w:trPr>
          <w:cantSplit/>
          <w:trHeight w:val="413"/>
          <w:jc w:val="right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7576E5" w:rsidRPr="00F13C59" w:rsidRDefault="007576E5" w:rsidP="007576E5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测试方案与测试结果</w:t>
            </w:r>
          </w:p>
        </w:tc>
        <w:tc>
          <w:tcPr>
            <w:tcW w:w="4170" w:type="dxa"/>
          </w:tcPr>
          <w:p w:rsidR="007576E5" w:rsidRPr="007576E5" w:rsidRDefault="007576E5" w:rsidP="007576E5">
            <w:pPr>
              <w:spacing w:line="300" w:lineRule="auto"/>
              <w:rPr>
                <w:bCs/>
                <w:szCs w:val="21"/>
              </w:rPr>
            </w:pPr>
            <w:r w:rsidRPr="007576E5">
              <w:rPr>
                <w:rFonts w:hint="eastAsia"/>
                <w:bCs/>
                <w:szCs w:val="21"/>
              </w:rPr>
              <w:t>系统测试</w:t>
            </w:r>
          </w:p>
        </w:tc>
        <w:tc>
          <w:tcPr>
            <w:tcW w:w="842" w:type="dxa"/>
            <w:vAlign w:val="center"/>
          </w:tcPr>
          <w:p w:rsidR="007576E5" w:rsidRPr="00F13C59" w:rsidRDefault="007576E5" w:rsidP="007576E5">
            <w:pPr>
              <w:widowControl/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5</w:t>
            </w:r>
          </w:p>
        </w:tc>
      </w:tr>
      <w:tr w:rsidR="007576E5" w:rsidRPr="00EE0679" w:rsidTr="00094121">
        <w:trPr>
          <w:cantSplit/>
          <w:trHeight w:val="535"/>
          <w:jc w:val="right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7576E5" w:rsidRPr="00F13C59" w:rsidRDefault="007576E5" w:rsidP="00094121">
            <w:pPr>
              <w:widowControl/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设计报告结构及规范性</w:t>
            </w:r>
          </w:p>
        </w:tc>
        <w:tc>
          <w:tcPr>
            <w:tcW w:w="4170" w:type="dxa"/>
            <w:vAlign w:val="center"/>
          </w:tcPr>
          <w:p w:rsidR="007576E5" w:rsidRPr="00F13C59" w:rsidRDefault="007576E5" w:rsidP="007576E5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摘要</w:t>
            </w:r>
            <w:r>
              <w:rPr>
                <w:rFonts w:hint="eastAsia"/>
                <w:bCs/>
                <w:szCs w:val="21"/>
              </w:rPr>
              <w:t>，</w:t>
            </w:r>
            <w:r w:rsidRPr="00F13C59">
              <w:rPr>
                <w:bCs/>
                <w:szCs w:val="21"/>
              </w:rPr>
              <w:t>正文结构规范</w:t>
            </w:r>
            <w:r>
              <w:rPr>
                <w:rFonts w:hint="eastAsia"/>
                <w:bCs/>
                <w:szCs w:val="21"/>
              </w:rPr>
              <w:t>，</w:t>
            </w:r>
            <w:r w:rsidRPr="00F13C59">
              <w:rPr>
                <w:bCs/>
                <w:szCs w:val="21"/>
              </w:rPr>
              <w:t>图表的完整与准确性</w:t>
            </w:r>
          </w:p>
        </w:tc>
        <w:tc>
          <w:tcPr>
            <w:tcW w:w="842" w:type="dxa"/>
            <w:vAlign w:val="center"/>
          </w:tcPr>
          <w:p w:rsidR="007576E5" w:rsidRPr="00F13C59" w:rsidRDefault="007576E5" w:rsidP="00094121">
            <w:pPr>
              <w:widowControl/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2</w:t>
            </w:r>
          </w:p>
        </w:tc>
      </w:tr>
      <w:tr w:rsidR="007576E5" w:rsidRPr="00EE0679" w:rsidTr="00094121">
        <w:trPr>
          <w:cantSplit/>
          <w:trHeight w:val="510"/>
          <w:jc w:val="right"/>
        </w:trPr>
        <w:tc>
          <w:tcPr>
            <w:tcW w:w="6579" w:type="dxa"/>
            <w:gridSpan w:val="2"/>
            <w:vAlign w:val="center"/>
          </w:tcPr>
          <w:p w:rsidR="007576E5" w:rsidRPr="00F13C59" w:rsidRDefault="007576E5" w:rsidP="00094121">
            <w:pPr>
              <w:spacing w:line="300" w:lineRule="auto"/>
              <w:jc w:val="center"/>
              <w:rPr>
                <w:b/>
                <w:szCs w:val="21"/>
              </w:rPr>
            </w:pPr>
            <w:r w:rsidRPr="00F13C59">
              <w:rPr>
                <w:b/>
                <w:szCs w:val="21"/>
              </w:rPr>
              <w:lastRenderedPageBreak/>
              <w:t>总</w:t>
            </w:r>
            <w:r w:rsidRPr="00F13C59">
              <w:rPr>
                <w:b/>
                <w:szCs w:val="21"/>
              </w:rPr>
              <w:t xml:space="preserve"> </w:t>
            </w:r>
            <w:r w:rsidRPr="00F13C59">
              <w:rPr>
                <w:b/>
                <w:szCs w:val="21"/>
              </w:rPr>
              <w:t>分</w:t>
            </w:r>
          </w:p>
        </w:tc>
        <w:tc>
          <w:tcPr>
            <w:tcW w:w="842" w:type="dxa"/>
            <w:vAlign w:val="center"/>
          </w:tcPr>
          <w:p w:rsidR="007576E5" w:rsidRPr="00F13C59" w:rsidRDefault="007576E5" w:rsidP="00094121">
            <w:pPr>
              <w:spacing w:line="300" w:lineRule="auto"/>
              <w:ind w:firstLineChars="100" w:firstLine="211"/>
              <w:rPr>
                <w:b/>
                <w:bCs/>
                <w:szCs w:val="21"/>
              </w:rPr>
            </w:pPr>
            <w:r w:rsidRPr="00F13C59">
              <w:rPr>
                <w:b/>
                <w:bCs/>
                <w:szCs w:val="21"/>
              </w:rPr>
              <w:t>20</w:t>
            </w:r>
          </w:p>
        </w:tc>
      </w:tr>
    </w:tbl>
    <w:p w:rsidR="00C617E6" w:rsidRPr="007576E5" w:rsidRDefault="007576E5" w:rsidP="00E43355">
      <w:pPr>
        <w:widowControl/>
        <w:adjustRightInd w:val="0"/>
        <w:snapToGrid w:val="0"/>
        <w:spacing w:beforeLines="25" w:before="78" w:line="360" w:lineRule="auto"/>
        <w:jc w:val="left"/>
        <w:outlineLvl w:val="0"/>
        <w:rPr>
          <w:rFonts w:ascii="黑体" w:eastAsia="黑体" w:hAnsi="宋体"/>
          <w:kern w:val="0"/>
          <w:sz w:val="28"/>
          <w:szCs w:val="20"/>
        </w:rPr>
      </w:pPr>
      <w:r>
        <w:rPr>
          <w:rFonts w:ascii="黑体" w:eastAsia="黑体" w:hAnsi="宋体" w:hint="eastAsia"/>
          <w:kern w:val="0"/>
          <w:sz w:val="28"/>
          <w:szCs w:val="20"/>
        </w:rPr>
        <w:t>3.</w:t>
      </w:r>
      <w:r w:rsidR="00C617E6" w:rsidRPr="007576E5">
        <w:rPr>
          <w:rFonts w:ascii="黑体" w:eastAsia="黑体" w:hAnsi="宋体" w:hint="eastAsia"/>
          <w:kern w:val="0"/>
          <w:sz w:val="28"/>
          <w:szCs w:val="20"/>
        </w:rPr>
        <w:t>说明</w:t>
      </w:r>
    </w:p>
    <w:p w:rsidR="003706AE" w:rsidRPr="00390BFE" w:rsidRDefault="003706AE" w:rsidP="003706AE">
      <w:pPr>
        <w:widowControl/>
        <w:numPr>
          <w:ilvl w:val="0"/>
          <w:numId w:val="40"/>
        </w:numPr>
        <w:adjustRightInd w:val="0"/>
        <w:snapToGrid w:val="0"/>
        <w:spacing w:beforeLines="25" w:before="78" w:line="360" w:lineRule="auto"/>
        <w:jc w:val="left"/>
        <w:outlineLvl w:val="0"/>
        <w:rPr>
          <w:rFonts w:hAnsi="宋体"/>
          <w:sz w:val="24"/>
        </w:rPr>
      </w:pPr>
      <w:r w:rsidRPr="00390BFE">
        <w:rPr>
          <w:rFonts w:hAnsi="宋体" w:hint="eastAsia"/>
          <w:sz w:val="24"/>
        </w:rPr>
        <w:t>A</w:t>
      </w:r>
      <w:r w:rsidRPr="00390BFE">
        <w:rPr>
          <w:rFonts w:hAnsi="宋体" w:hint="eastAsia"/>
          <w:sz w:val="24"/>
        </w:rPr>
        <w:t>、</w:t>
      </w:r>
      <w:r w:rsidRPr="00390BFE">
        <w:rPr>
          <w:rFonts w:hAnsi="宋体" w:hint="eastAsia"/>
          <w:sz w:val="24"/>
        </w:rPr>
        <w:t>B</w:t>
      </w:r>
      <w:r w:rsidRPr="00390BFE">
        <w:rPr>
          <w:rFonts w:hAnsi="宋体" w:hint="eastAsia"/>
          <w:sz w:val="24"/>
        </w:rPr>
        <w:t>、</w:t>
      </w:r>
      <w:r w:rsidRPr="00390BFE">
        <w:rPr>
          <w:rFonts w:hAnsi="宋体" w:hint="eastAsia"/>
          <w:sz w:val="24"/>
        </w:rPr>
        <w:t>C</w:t>
      </w:r>
      <w:r w:rsidRPr="00390BFE">
        <w:rPr>
          <w:rFonts w:hAnsi="宋体" w:hint="eastAsia"/>
          <w:sz w:val="24"/>
        </w:rPr>
        <w:t>各区域地面</w:t>
      </w:r>
      <w:r w:rsidRPr="00390BFE">
        <w:rPr>
          <w:rFonts w:hAnsi="宋体"/>
          <w:sz w:val="24"/>
        </w:rPr>
        <w:t>及围栏</w:t>
      </w:r>
      <w:r w:rsidRPr="00390BFE">
        <w:rPr>
          <w:rFonts w:hAnsi="宋体" w:hint="eastAsia"/>
          <w:sz w:val="24"/>
        </w:rPr>
        <w:t>的高度都是</w:t>
      </w:r>
      <w:r w:rsidRPr="00390BFE">
        <w:rPr>
          <w:rFonts w:hAnsi="宋体" w:hint="eastAsia"/>
          <w:sz w:val="24"/>
        </w:rPr>
        <w:t>3</w:t>
      </w:r>
      <w:r w:rsidRPr="00390BFE">
        <w:rPr>
          <w:rFonts w:hAnsi="宋体"/>
          <w:sz w:val="24"/>
        </w:rPr>
        <w:t>cm</w:t>
      </w:r>
      <w:r w:rsidRPr="00390BFE">
        <w:rPr>
          <w:rFonts w:hAnsi="宋体" w:hint="eastAsia"/>
          <w:sz w:val="24"/>
        </w:rPr>
        <w:t>，</w:t>
      </w:r>
      <w:r w:rsidRPr="00390BFE">
        <w:rPr>
          <w:rFonts w:hAnsi="宋体" w:hint="eastAsia"/>
          <w:sz w:val="24"/>
        </w:rPr>
        <w:t>A</w:t>
      </w:r>
      <w:r w:rsidRPr="00390BFE">
        <w:rPr>
          <w:rFonts w:hAnsi="宋体" w:hint="eastAsia"/>
          <w:sz w:val="24"/>
        </w:rPr>
        <w:t>与</w:t>
      </w:r>
      <w:r w:rsidRPr="00390BFE">
        <w:rPr>
          <w:rFonts w:hAnsi="宋体" w:hint="eastAsia"/>
          <w:sz w:val="24"/>
        </w:rPr>
        <w:t>B</w:t>
      </w:r>
      <w:r w:rsidRPr="00390BFE">
        <w:rPr>
          <w:rFonts w:hAnsi="宋体" w:hint="eastAsia"/>
          <w:sz w:val="24"/>
        </w:rPr>
        <w:t>之间无间隔，</w:t>
      </w:r>
      <w:r w:rsidRPr="00390BFE">
        <w:rPr>
          <w:rFonts w:hAnsi="宋体" w:hint="eastAsia"/>
          <w:sz w:val="24"/>
        </w:rPr>
        <w:t>C</w:t>
      </w:r>
      <w:r w:rsidRPr="00390BFE">
        <w:rPr>
          <w:rFonts w:hAnsi="宋体" w:hint="eastAsia"/>
          <w:sz w:val="24"/>
        </w:rPr>
        <w:t>与</w:t>
      </w:r>
      <w:r w:rsidRPr="00390BFE">
        <w:rPr>
          <w:rFonts w:hAnsi="宋体" w:hint="eastAsia"/>
          <w:sz w:val="24"/>
        </w:rPr>
        <w:t>A</w:t>
      </w:r>
      <w:r w:rsidRPr="00390BFE">
        <w:rPr>
          <w:rFonts w:hAnsi="宋体" w:hint="eastAsia"/>
          <w:sz w:val="24"/>
        </w:rPr>
        <w:t>之间的边界木条有一个长度</w:t>
      </w:r>
      <w:r w:rsidRPr="00390BFE">
        <w:rPr>
          <w:rFonts w:hAnsi="宋体"/>
          <w:sz w:val="24"/>
        </w:rPr>
        <w:t>为</w:t>
      </w:r>
      <w:r w:rsidRPr="00390BFE">
        <w:rPr>
          <w:rFonts w:hAnsi="宋体" w:hint="eastAsia"/>
          <w:sz w:val="24"/>
        </w:rPr>
        <w:t>20cm</w:t>
      </w:r>
      <w:r w:rsidRPr="00390BFE">
        <w:rPr>
          <w:rFonts w:hAnsi="宋体" w:hint="eastAsia"/>
          <w:sz w:val="24"/>
        </w:rPr>
        <w:t>的缺口；</w:t>
      </w:r>
    </w:p>
    <w:p w:rsidR="00083418" w:rsidRPr="007576E5" w:rsidRDefault="00083418" w:rsidP="00DB06CC">
      <w:pPr>
        <w:widowControl/>
        <w:numPr>
          <w:ilvl w:val="0"/>
          <w:numId w:val="40"/>
        </w:numPr>
        <w:adjustRightInd w:val="0"/>
        <w:snapToGrid w:val="0"/>
        <w:spacing w:beforeLines="25" w:before="78" w:line="360" w:lineRule="auto"/>
        <w:jc w:val="left"/>
        <w:outlineLvl w:val="0"/>
        <w:rPr>
          <w:rFonts w:hAnsi="宋体"/>
          <w:sz w:val="24"/>
        </w:rPr>
      </w:pPr>
      <w:r w:rsidRPr="007576E5">
        <w:rPr>
          <w:rFonts w:hAnsi="宋体" w:hint="eastAsia"/>
          <w:sz w:val="24"/>
        </w:rPr>
        <w:t>搬运</w:t>
      </w:r>
      <w:r w:rsidR="007A7F63" w:rsidRPr="007576E5">
        <w:rPr>
          <w:rFonts w:hAnsi="宋体" w:hint="eastAsia"/>
          <w:sz w:val="24"/>
        </w:rPr>
        <w:t>物品</w:t>
      </w:r>
      <w:r w:rsidRPr="007576E5">
        <w:rPr>
          <w:rFonts w:hAnsi="宋体"/>
          <w:sz w:val="24"/>
        </w:rPr>
        <w:t>过程中不得人为干预（</w:t>
      </w:r>
      <w:r w:rsidRPr="007576E5">
        <w:rPr>
          <w:rFonts w:hAnsi="宋体" w:hint="eastAsia"/>
          <w:sz w:val="24"/>
        </w:rPr>
        <w:t>如</w:t>
      </w:r>
      <w:r w:rsidRPr="007576E5">
        <w:rPr>
          <w:rFonts w:hAnsi="宋体"/>
          <w:sz w:val="24"/>
        </w:rPr>
        <w:t>遥控等）</w:t>
      </w:r>
      <w:r w:rsidRPr="007576E5">
        <w:rPr>
          <w:rFonts w:hAnsi="宋体" w:hint="eastAsia"/>
          <w:sz w:val="24"/>
        </w:rPr>
        <w:t>；</w:t>
      </w:r>
    </w:p>
    <w:p w:rsidR="00083418" w:rsidRPr="007576E5" w:rsidRDefault="00083418" w:rsidP="00DB06CC">
      <w:pPr>
        <w:widowControl/>
        <w:numPr>
          <w:ilvl w:val="0"/>
          <w:numId w:val="40"/>
        </w:numPr>
        <w:adjustRightInd w:val="0"/>
        <w:snapToGrid w:val="0"/>
        <w:spacing w:beforeLines="25" w:before="78" w:line="360" w:lineRule="auto"/>
        <w:jc w:val="left"/>
        <w:outlineLvl w:val="0"/>
        <w:rPr>
          <w:rFonts w:hAnsi="宋体"/>
          <w:sz w:val="24"/>
        </w:rPr>
      </w:pPr>
      <w:r w:rsidRPr="007576E5">
        <w:rPr>
          <w:rFonts w:hAnsi="宋体" w:hint="eastAsia"/>
          <w:sz w:val="24"/>
        </w:rPr>
        <w:t>开始搬运</w:t>
      </w:r>
      <w:r w:rsidR="007A7F63" w:rsidRPr="007576E5">
        <w:rPr>
          <w:rFonts w:hAnsi="宋体" w:hint="eastAsia"/>
          <w:sz w:val="24"/>
        </w:rPr>
        <w:t>物品</w:t>
      </w:r>
      <w:r w:rsidRPr="007576E5">
        <w:rPr>
          <w:rFonts w:hAnsi="宋体" w:hint="eastAsia"/>
          <w:sz w:val="24"/>
        </w:rPr>
        <w:t>前</w:t>
      </w:r>
      <w:r w:rsidRPr="007576E5">
        <w:rPr>
          <w:rFonts w:hAnsi="宋体"/>
          <w:sz w:val="24"/>
        </w:rPr>
        <w:t>，不得设置搬运物体</w:t>
      </w:r>
      <w:r w:rsidRPr="007576E5">
        <w:rPr>
          <w:rFonts w:hAnsi="宋体" w:hint="eastAsia"/>
          <w:sz w:val="24"/>
        </w:rPr>
        <w:t>的数量</w:t>
      </w:r>
      <w:r w:rsidR="00C46F7D" w:rsidRPr="007576E5">
        <w:rPr>
          <w:rFonts w:hAnsi="宋体" w:hint="eastAsia"/>
          <w:sz w:val="24"/>
        </w:rPr>
        <w:t>；</w:t>
      </w:r>
      <w:r w:rsidRPr="007576E5">
        <w:rPr>
          <w:rFonts w:hAnsi="宋体" w:hint="eastAsia"/>
          <w:sz w:val="24"/>
        </w:rPr>
        <w:t>运动</w:t>
      </w:r>
      <w:r w:rsidRPr="007576E5">
        <w:rPr>
          <w:rFonts w:hAnsi="宋体"/>
          <w:sz w:val="24"/>
        </w:rPr>
        <w:t>机构需从</w:t>
      </w:r>
      <w:r w:rsidR="00390BFE">
        <w:rPr>
          <w:rFonts w:hAnsi="宋体" w:hint="eastAsia"/>
          <w:sz w:val="24"/>
        </w:rPr>
        <w:t>右上方</w:t>
      </w:r>
      <w:r w:rsidRPr="007576E5">
        <w:rPr>
          <w:rFonts w:hAnsi="宋体"/>
          <w:sz w:val="24"/>
        </w:rPr>
        <w:t>指定位置</w:t>
      </w:r>
      <w:r w:rsidR="00697F34" w:rsidRPr="007576E5">
        <w:rPr>
          <w:rFonts w:hAnsi="宋体" w:hint="eastAsia"/>
          <w:sz w:val="24"/>
        </w:rPr>
        <w:t>D</w:t>
      </w:r>
      <w:r w:rsidR="00C14549">
        <w:rPr>
          <w:rFonts w:hAnsi="宋体" w:hint="eastAsia"/>
          <w:sz w:val="24"/>
        </w:rPr>
        <w:t>处</w:t>
      </w:r>
      <w:r w:rsidRPr="007576E5">
        <w:rPr>
          <w:rFonts w:hAnsi="宋体"/>
          <w:sz w:val="24"/>
        </w:rPr>
        <w:t>开始启动</w:t>
      </w:r>
      <w:r w:rsidRPr="007576E5">
        <w:rPr>
          <w:rFonts w:hAnsi="宋体" w:hint="eastAsia"/>
          <w:sz w:val="24"/>
        </w:rPr>
        <w:t>；</w:t>
      </w:r>
    </w:p>
    <w:p w:rsidR="00BA168C" w:rsidRPr="007576E5" w:rsidRDefault="00704F10" w:rsidP="00DB06CC">
      <w:pPr>
        <w:widowControl/>
        <w:numPr>
          <w:ilvl w:val="0"/>
          <w:numId w:val="40"/>
        </w:numPr>
        <w:adjustRightInd w:val="0"/>
        <w:snapToGrid w:val="0"/>
        <w:spacing w:beforeLines="25" w:before="78" w:line="360" w:lineRule="auto"/>
        <w:jc w:val="left"/>
        <w:outlineLvl w:val="0"/>
        <w:rPr>
          <w:rFonts w:hAnsi="宋体"/>
          <w:sz w:val="24"/>
        </w:rPr>
      </w:pPr>
      <w:r>
        <w:rPr>
          <w:rFonts w:hAnsi="宋体" w:hint="eastAsia"/>
          <w:sz w:val="24"/>
        </w:rPr>
        <w:t>正方</w:t>
      </w:r>
      <w:r w:rsidR="008409B9" w:rsidRPr="007576E5">
        <w:rPr>
          <w:rFonts w:hAnsi="宋体" w:hint="eastAsia"/>
          <w:sz w:val="24"/>
        </w:rPr>
        <w:t>体</w:t>
      </w:r>
      <w:r w:rsidR="00C46F7D" w:rsidRPr="007576E5">
        <w:rPr>
          <w:rFonts w:hAnsi="宋体" w:hint="eastAsia"/>
          <w:sz w:val="24"/>
        </w:rPr>
        <w:t>可</w:t>
      </w:r>
      <w:r w:rsidR="00BA168C" w:rsidRPr="007576E5">
        <w:rPr>
          <w:rFonts w:hAnsi="宋体"/>
          <w:sz w:val="24"/>
        </w:rPr>
        <w:t>采用木质</w:t>
      </w:r>
      <w:r w:rsidR="008409B9" w:rsidRPr="007576E5">
        <w:rPr>
          <w:rFonts w:hAnsi="宋体" w:hint="eastAsia"/>
          <w:sz w:val="24"/>
        </w:rPr>
        <w:t>PVC</w:t>
      </w:r>
      <w:r>
        <w:rPr>
          <w:rFonts w:hAnsi="宋体"/>
          <w:sz w:val="24"/>
        </w:rPr>
        <w:t>、泡沫</w:t>
      </w:r>
      <w:r w:rsidR="00073818" w:rsidRPr="007576E5">
        <w:rPr>
          <w:rFonts w:hAnsi="宋体" w:hint="eastAsia"/>
          <w:sz w:val="24"/>
        </w:rPr>
        <w:t>或</w:t>
      </w:r>
      <w:r w:rsidR="00C46F7D" w:rsidRPr="007576E5">
        <w:rPr>
          <w:rFonts w:hAnsi="宋体" w:hint="eastAsia"/>
          <w:sz w:val="24"/>
        </w:rPr>
        <w:t>其他</w:t>
      </w:r>
      <w:r w:rsidR="008409B9" w:rsidRPr="007576E5">
        <w:rPr>
          <w:rFonts w:hAnsi="宋体" w:hint="eastAsia"/>
          <w:sz w:val="24"/>
        </w:rPr>
        <w:t>轻质</w:t>
      </w:r>
      <w:r w:rsidR="00073818" w:rsidRPr="007576E5">
        <w:rPr>
          <w:rFonts w:hAnsi="宋体"/>
          <w:sz w:val="24"/>
        </w:rPr>
        <w:t>非金属</w:t>
      </w:r>
      <w:r w:rsidR="00BA168C" w:rsidRPr="007576E5">
        <w:rPr>
          <w:rFonts w:hAnsi="宋体" w:hint="eastAsia"/>
          <w:sz w:val="24"/>
        </w:rPr>
        <w:t>材料</w:t>
      </w:r>
      <w:r w:rsidR="00BA168C" w:rsidRPr="007576E5">
        <w:rPr>
          <w:rFonts w:hAnsi="宋体"/>
          <w:sz w:val="24"/>
        </w:rPr>
        <w:t>，</w:t>
      </w:r>
      <w:r w:rsidR="00073818" w:rsidRPr="007576E5">
        <w:rPr>
          <w:rFonts w:hAnsi="宋体" w:hint="eastAsia"/>
          <w:sz w:val="24"/>
        </w:rPr>
        <w:t>不得</w:t>
      </w:r>
      <w:r w:rsidR="00073818" w:rsidRPr="007576E5">
        <w:rPr>
          <w:rFonts w:hAnsi="宋体"/>
          <w:sz w:val="24"/>
        </w:rPr>
        <w:t>含磁性</w:t>
      </w:r>
      <w:r w:rsidR="003706AE">
        <w:rPr>
          <w:rFonts w:hAnsi="宋体" w:hint="eastAsia"/>
          <w:sz w:val="24"/>
        </w:rPr>
        <w:t>物质</w:t>
      </w:r>
      <w:r w:rsidR="008409B9" w:rsidRPr="007576E5">
        <w:rPr>
          <w:rFonts w:hAnsi="宋体" w:hint="eastAsia"/>
          <w:sz w:val="24"/>
        </w:rPr>
        <w:t>，</w:t>
      </w:r>
      <w:r w:rsidR="008409B9" w:rsidRPr="007576E5">
        <w:rPr>
          <w:rFonts w:hAnsi="宋体"/>
          <w:sz w:val="24"/>
        </w:rPr>
        <w:t>重量</w:t>
      </w:r>
      <w:r w:rsidR="00390BFE">
        <w:rPr>
          <w:rFonts w:hAnsi="宋体" w:hint="eastAsia"/>
          <w:sz w:val="24"/>
        </w:rPr>
        <w:t>不超过</w:t>
      </w:r>
      <w:r w:rsidR="00390BFE">
        <w:rPr>
          <w:rFonts w:hAnsi="宋体" w:hint="eastAsia"/>
          <w:sz w:val="24"/>
        </w:rPr>
        <w:t>40</w:t>
      </w:r>
      <w:r w:rsidR="008409B9" w:rsidRPr="007576E5">
        <w:rPr>
          <w:rFonts w:hAnsi="宋体" w:hint="eastAsia"/>
          <w:sz w:val="24"/>
        </w:rPr>
        <w:t>克</w:t>
      </w:r>
      <w:r w:rsidR="00073818" w:rsidRPr="007576E5">
        <w:rPr>
          <w:rFonts w:hAnsi="宋体"/>
          <w:sz w:val="24"/>
        </w:rPr>
        <w:t>；</w:t>
      </w:r>
    </w:p>
    <w:p w:rsidR="00DE0AE6" w:rsidRPr="00390BFE" w:rsidRDefault="00BA168C" w:rsidP="00E92F51">
      <w:pPr>
        <w:widowControl/>
        <w:numPr>
          <w:ilvl w:val="0"/>
          <w:numId w:val="40"/>
        </w:numPr>
        <w:adjustRightInd w:val="0"/>
        <w:snapToGrid w:val="0"/>
        <w:spacing w:beforeLines="25" w:before="78" w:line="360" w:lineRule="auto"/>
        <w:jc w:val="left"/>
        <w:outlineLvl w:val="0"/>
        <w:rPr>
          <w:rFonts w:hAnsi="宋体"/>
          <w:sz w:val="24"/>
        </w:rPr>
      </w:pPr>
      <w:r w:rsidRPr="00390BFE">
        <w:rPr>
          <w:rFonts w:hAnsi="宋体" w:hint="eastAsia"/>
          <w:sz w:val="24"/>
        </w:rPr>
        <w:t>不限制移送</w:t>
      </w:r>
      <w:r w:rsidR="007A7F63" w:rsidRPr="00390BFE">
        <w:rPr>
          <w:rFonts w:hAnsi="宋体" w:hint="eastAsia"/>
          <w:sz w:val="24"/>
        </w:rPr>
        <w:t>物品</w:t>
      </w:r>
      <w:r w:rsidR="00EB2CC3" w:rsidRPr="00390BFE">
        <w:rPr>
          <w:rFonts w:hAnsi="宋体" w:hint="eastAsia"/>
          <w:sz w:val="24"/>
        </w:rPr>
        <w:t>执行</w:t>
      </w:r>
      <w:r w:rsidRPr="00390BFE">
        <w:rPr>
          <w:rFonts w:hAnsi="宋体" w:hint="eastAsia"/>
          <w:sz w:val="24"/>
        </w:rPr>
        <w:t>机构</w:t>
      </w:r>
      <w:r w:rsidR="00EB2CC3" w:rsidRPr="00390BFE">
        <w:rPr>
          <w:rFonts w:hAnsi="宋体" w:hint="eastAsia"/>
          <w:sz w:val="24"/>
        </w:rPr>
        <w:t>的</w:t>
      </w:r>
      <w:r w:rsidRPr="00390BFE">
        <w:rPr>
          <w:rFonts w:hAnsi="宋体"/>
          <w:sz w:val="24"/>
        </w:rPr>
        <w:t>形式及</w:t>
      </w:r>
      <w:r w:rsidR="00EB2CC3" w:rsidRPr="00390BFE">
        <w:rPr>
          <w:rFonts w:hAnsi="宋体" w:hint="eastAsia"/>
          <w:sz w:val="24"/>
        </w:rPr>
        <w:t>搬运</w:t>
      </w:r>
      <w:r w:rsidRPr="00390BFE">
        <w:rPr>
          <w:rFonts w:hAnsi="宋体" w:hint="eastAsia"/>
          <w:sz w:val="24"/>
        </w:rPr>
        <w:t>方式</w:t>
      </w:r>
      <w:r w:rsidR="00390BFE" w:rsidRPr="007576E5">
        <w:rPr>
          <w:rFonts w:hAnsi="宋体" w:hint="eastAsia"/>
          <w:sz w:val="24"/>
        </w:rPr>
        <w:t>；</w:t>
      </w:r>
      <w:r w:rsidR="00390BFE" w:rsidRPr="00390BFE">
        <w:rPr>
          <w:rFonts w:hAnsi="宋体" w:hint="eastAsia"/>
          <w:sz w:val="24"/>
        </w:rPr>
        <w:t>执行机构可以</w:t>
      </w:r>
      <w:r w:rsidR="00390BFE" w:rsidRPr="00390BFE">
        <w:rPr>
          <w:rFonts w:hAnsi="宋体"/>
          <w:sz w:val="24"/>
        </w:rPr>
        <w:t>进入</w:t>
      </w:r>
      <w:r w:rsidR="00390BFE" w:rsidRPr="00390BFE">
        <w:rPr>
          <w:rFonts w:hAnsi="宋体"/>
          <w:sz w:val="24"/>
        </w:rPr>
        <w:t>A</w:t>
      </w:r>
      <w:r w:rsidR="00390BFE" w:rsidRPr="00390BFE">
        <w:rPr>
          <w:rFonts w:hAnsi="宋体"/>
          <w:sz w:val="24"/>
        </w:rPr>
        <w:t>、</w:t>
      </w:r>
      <w:r w:rsidR="00390BFE" w:rsidRPr="00390BFE">
        <w:rPr>
          <w:rFonts w:hAnsi="宋体"/>
          <w:sz w:val="24"/>
        </w:rPr>
        <w:t>B</w:t>
      </w:r>
      <w:r w:rsidR="00390BFE" w:rsidRPr="00390BFE">
        <w:rPr>
          <w:rFonts w:hAnsi="宋体"/>
          <w:sz w:val="24"/>
        </w:rPr>
        <w:t>、</w:t>
      </w:r>
      <w:r w:rsidR="00390BFE" w:rsidRPr="00390BFE">
        <w:rPr>
          <w:rFonts w:hAnsi="宋体"/>
          <w:sz w:val="24"/>
        </w:rPr>
        <w:t>C</w:t>
      </w:r>
      <w:r w:rsidR="00390BFE" w:rsidRPr="00390BFE">
        <w:rPr>
          <w:rFonts w:hAnsi="宋体"/>
          <w:sz w:val="24"/>
        </w:rPr>
        <w:t>各区域</w:t>
      </w:r>
      <w:r w:rsidR="00390BFE" w:rsidRPr="00390BFE">
        <w:rPr>
          <w:rFonts w:hAnsi="宋体" w:hint="eastAsia"/>
          <w:sz w:val="24"/>
        </w:rPr>
        <w:t>；</w:t>
      </w:r>
      <w:r w:rsidR="00E13A53" w:rsidRPr="00390BFE">
        <w:rPr>
          <w:rFonts w:hAnsi="宋体"/>
          <w:sz w:val="24"/>
        </w:rPr>
        <w:t xml:space="preserve"> </w:t>
      </w:r>
    </w:p>
    <w:p w:rsidR="00EB2CC3" w:rsidRPr="007576E5" w:rsidRDefault="00EB2CC3" w:rsidP="00DB06CC">
      <w:pPr>
        <w:widowControl/>
        <w:numPr>
          <w:ilvl w:val="0"/>
          <w:numId w:val="40"/>
        </w:numPr>
        <w:adjustRightInd w:val="0"/>
        <w:snapToGrid w:val="0"/>
        <w:spacing w:beforeLines="25" w:before="78" w:line="360" w:lineRule="auto"/>
        <w:jc w:val="left"/>
        <w:outlineLvl w:val="0"/>
        <w:rPr>
          <w:rFonts w:hAnsi="宋体"/>
          <w:sz w:val="24"/>
        </w:rPr>
      </w:pPr>
      <w:r w:rsidRPr="007576E5">
        <w:rPr>
          <w:rFonts w:hAnsi="宋体" w:hint="eastAsia"/>
          <w:sz w:val="24"/>
        </w:rPr>
        <w:t>在</w:t>
      </w:r>
      <w:r w:rsidR="00390BFE">
        <w:rPr>
          <w:rFonts w:hAnsi="宋体" w:hint="eastAsia"/>
          <w:sz w:val="24"/>
        </w:rPr>
        <w:t>要求</w:t>
      </w:r>
      <w:r w:rsidR="00390BFE">
        <w:rPr>
          <w:rFonts w:hAnsi="宋体"/>
          <w:sz w:val="24"/>
        </w:rPr>
        <w:t>（</w:t>
      </w:r>
      <w:r w:rsidR="00390BFE">
        <w:rPr>
          <w:rFonts w:hAnsi="宋体" w:hint="eastAsia"/>
          <w:sz w:val="24"/>
        </w:rPr>
        <w:t>3</w:t>
      </w:r>
      <w:r w:rsidR="00390BFE">
        <w:rPr>
          <w:rFonts w:hAnsi="宋体"/>
          <w:sz w:val="24"/>
        </w:rPr>
        <w:t>）</w:t>
      </w:r>
      <w:r w:rsidR="00510D2E">
        <w:rPr>
          <w:rFonts w:hAnsi="宋体" w:hint="eastAsia"/>
          <w:sz w:val="24"/>
        </w:rPr>
        <w:t>及</w:t>
      </w:r>
      <w:r w:rsidR="00510D2E">
        <w:rPr>
          <w:rFonts w:hAnsi="宋体"/>
          <w:sz w:val="24"/>
        </w:rPr>
        <w:t>（</w:t>
      </w:r>
      <w:r w:rsidR="00510D2E">
        <w:rPr>
          <w:rFonts w:hAnsi="宋体" w:hint="eastAsia"/>
          <w:sz w:val="24"/>
        </w:rPr>
        <w:t>4</w:t>
      </w:r>
      <w:r w:rsidR="00510D2E">
        <w:rPr>
          <w:rFonts w:hAnsi="宋体" w:hint="eastAsia"/>
          <w:sz w:val="24"/>
        </w:rPr>
        <w:t>）</w:t>
      </w:r>
      <w:r w:rsidR="00390BFE">
        <w:rPr>
          <w:rFonts w:hAnsi="宋体" w:hint="eastAsia"/>
          <w:sz w:val="24"/>
        </w:rPr>
        <w:t>中</w:t>
      </w:r>
      <w:r w:rsidRPr="007576E5">
        <w:rPr>
          <w:rFonts w:hAnsi="宋体"/>
          <w:sz w:val="24"/>
        </w:rPr>
        <w:t>，</w:t>
      </w:r>
      <w:proofErr w:type="gramStart"/>
      <w:r w:rsidRPr="007576E5">
        <w:rPr>
          <w:rFonts w:hAnsi="宋体" w:hint="eastAsia"/>
          <w:sz w:val="24"/>
        </w:rPr>
        <w:t>误搬</w:t>
      </w:r>
      <w:r w:rsidR="00C46F7D" w:rsidRPr="007576E5">
        <w:rPr>
          <w:rFonts w:hAnsi="宋体" w:hint="eastAsia"/>
          <w:sz w:val="24"/>
        </w:rPr>
        <w:t>黑色</w:t>
      </w:r>
      <w:proofErr w:type="gramEnd"/>
      <w:r w:rsidRPr="007576E5">
        <w:rPr>
          <w:rFonts w:hAnsi="宋体"/>
          <w:sz w:val="24"/>
        </w:rPr>
        <w:t>物体</w:t>
      </w:r>
      <w:r w:rsidR="00510D2E">
        <w:rPr>
          <w:rFonts w:hAnsi="宋体" w:hint="eastAsia"/>
          <w:sz w:val="24"/>
        </w:rPr>
        <w:t>或</w:t>
      </w:r>
      <w:r w:rsidR="00510D2E">
        <w:rPr>
          <w:rFonts w:hAnsi="宋体"/>
          <w:sz w:val="24"/>
        </w:rPr>
        <w:t>乒乓球</w:t>
      </w:r>
      <w:r w:rsidRPr="007576E5">
        <w:rPr>
          <w:rFonts w:hAnsi="宋体"/>
          <w:sz w:val="24"/>
        </w:rPr>
        <w:t>到</w:t>
      </w:r>
      <w:r w:rsidRPr="007576E5">
        <w:rPr>
          <w:rFonts w:hAnsi="宋体"/>
          <w:sz w:val="24"/>
        </w:rPr>
        <w:t>C</w:t>
      </w:r>
      <w:r w:rsidRPr="007576E5">
        <w:rPr>
          <w:rFonts w:hAnsi="宋体"/>
          <w:sz w:val="24"/>
        </w:rPr>
        <w:t>区扣分；</w:t>
      </w:r>
    </w:p>
    <w:p w:rsidR="00446A56" w:rsidRPr="007576E5" w:rsidRDefault="00C46F7D" w:rsidP="00DB06CC">
      <w:pPr>
        <w:widowControl/>
        <w:numPr>
          <w:ilvl w:val="0"/>
          <w:numId w:val="40"/>
        </w:numPr>
        <w:adjustRightInd w:val="0"/>
        <w:snapToGrid w:val="0"/>
        <w:spacing w:beforeLines="25" w:before="78" w:line="360" w:lineRule="auto"/>
        <w:jc w:val="left"/>
        <w:outlineLvl w:val="0"/>
        <w:rPr>
          <w:rFonts w:hAnsi="宋体"/>
          <w:sz w:val="24"/>
        </w:rPr>
      </w:pPr>
      <w:r w:rsidRPr="007576E5">
        <w:rPr>
          <w:rFonts w:hAnsi="宋体"/>
          <w:sz w:val="24"/>
        </w:rPr>
        <w:t>B</w:t>
      </w:r>
      <w:r w:rsidRPr="007576E5">
        <w:rPr>
          <w:rFonts w:hAnsi="宋体"/>
          <w:sz w:val="24"/>
        </w:rPr>
        <w:t>、</w:t>
      </w:r>
      <w:r w:rsidRPr="007576E5">
        <w:rPr>
          <w:rFonts w:hAnsi="宋体"/>
          <w:sz w:val="24"/>
        </w:rPr>
        <w:t>C</w:t>
      </w:r>
      <w:r w:rsidR="00C617E6" w:rsidRPr="007576E5">
        <w:rPr>
          <w:rFonts w:hAnsi="宋体" w:hint="eastAsia"/>
          <w:sz w:val="24"/>
        </w:rPr>
        <w:t>区域的颜色如下：</w:t>
      </w:r>
      <w:bookmarkStart w:id="2" w:name="OLE_LINK2"/>
      <w:bookmarkStart w:id="3" w:name="OLE_LINK3"/>
      <w:r w:rsidR="00C617E6" w:rsidRPr="007576E5">
        <w:rPr>
          <w:rFonts w:hAnsi="宋体" w:hint="eastAsia"/>
          <w:sz w:val="24"/>
        </w:rPr>
        <w:t>红色（</w:t>
      </w:r>
      <w:r w:rsidR="00C617E6" w:rsidRPr="007576E5">
        <w:rPr>
          <w:rFonts w:hAnsi="宋体" w:hint="eastAsia"/>
          <w:sz w:val="24"/>
        </w:rPr>
        <w:t>R=255</w:t>
      </w:r>
      <w:r w:rsidR="00C617E6" w:rsidRPr="007576E5">
        <w:rPr>
          <w:rFonts w:hAnsi="宋体" w:hint="eastAsia"/>
          <w:sz w:val="24"/>
        </w:rPr>
        <w:t>、</w:t>
      </w:r>
      <w:r w:rsidR="00C617E6" w:rsidRPr="007576E5">
        <w:rPr>
          <w:rFonts w:hAnsi="宋体" w:hint="eastAsia"/>
          <w:sz w:val="24"/>
        </w:rPr>
        <w:t>G=0</w:t>
      </w:r>
      <w:r w:rsidR="00C617E6" w:rsidRPr="007576E5">
        <w:rPr>
          <w:rFonts w:hAnsi="宋体" w:hint="eastAsia"/>
          <w:sz w:val="24"/>
        </w:rPr>
        <w:t>、</w:t>
      </w:r>
      <w:r w:rsidR="00C617E6" w:rsidRPr="007576E5">
        <w:rPr>
          <w:rFonts w:hAnsi="宋体" w:hint="eastAsia"/>
          <w:sz w:val="24"/>
        </w:rPr>
        <w:t>B=0</w:t>
      </w:r>
      <w:r w:rsidR="00C617E6" w:rsidRPr="007576E5">
        <w:rPr>
          <w:rFonts w:hAnsi="宋体" w:hint="eastAsia"/>
          <w:sz w:val="24"/>
        </w:rPr>
        <w:t>）</w:t>
      </w:r>
      <w:bookmarkEnd w:id="2"/>
      <w:bookmarkEnd w:id="3"/>
      <w:r w:rsidR="00C617E6" w:rsidRPr="007576E5">
        <w:rPr>
          <w:rFonts w:hAnsi="宋体" w:hint="eastAsia"/>
          <w:sz w:val="24"/>
        </w:rPr>
        <w:t>，黑色（</w:t>
      </w:r>
      <w:r w:rsidR="00C617E6" w:rsidRPr="007576E5">
        <w:rPr>
          <w:rFonts w:hAnsi="宋体" w:hint="eastAsia"/>
          <w:sz w:val="24"/>
        </w:rPr>
        <w:t>R=0</w:t>
      </w:r>
      <w:r w:rsidR="00C617E6" w:rsidRPr="007576E5">
        <w:rPr>
          <w:rFonts w:hAnsi="宋体" w:hint="eastAsia"/>
          <w:sz w:val="24"/>
        </w:rPr>
        <w:t>、</w:t>
      </w:r>
      <w:r w:rsidR="00C617E6" w:rsidRPr="007576E5">
        <w:rPr>
          <w:rFonts w:hAnsi="宋体" w:hint="eastAsia"/>
          <w:sz w:val="24"/>
        </w:rPr>
        <w:t>G=0</w:t>
      </w:r>
      <w:r w:rsidR="00C617E6" w:rsidRPr="007576E5">
        <w:rPr>
          <w:rFonts w:hAnsi="宋体" w:hint="eastAsia"/>
          <w:sz w:val="24"/>
        </w:rPr>
        <w:t>、</w:t>
      </w:r>
      <w:r w:rsidR="00C617E6" w:rsidRPr="007576E5">
        <w:rPr>
          <w:rFonts w:hAnsi="宋体" w:hint="eastAsia"/>
          <w:sz w:val="24"/>
        </w:rPr>
        <w:t>B=0</w:t>
      </w:r>
      <w:r w:rsidR="00C617E6" w:rsidRPr="007576E5">
        <w:rPr>
          <w:rFonts w:hAnsi="宋体" w:hint="eastAsia"/>
          <w:sz w:val="24"/>
        </w:rPr>
        <w:t>）</w:t>
      </w:r>
      <w:r w:rsidR="00042CC0" w:rsidRPr="007576E5">
        <w:rPr>
          <w:rFonts w:hAnsi="宋体" w:hint="eastAsia"/>
          <w:sz w:val="24"/>
        </w:rPr>
        <w:t>；</w:t>
      </w:r>
      <w:r w:rsidR="00042CC0" w:rsidRPr="007576E5">
        <w:rPr>
          <w:rFonts w:hAnsi="宋体"/>
          <w:sz w:val="24"/>
        </w:rPr>
        <w:t xml:space="preserve"> </w:t>
      </w:r>
    </w:p>
    <w:p w:rsidR="00C617E6" w:rsidRDefault="00446A56" w:rsidP="00DB06CC">
      <w:pPr>
        <w:widowControl/>
        <w:numPr>
          <w:ilvl w:val="0"/>
          <w:numId w:val="40"/>
        </w:numPr>
        <w:adjustRightInd w:val="0"/>
        <w:snapToGrid w:val="0"/>
        <w:spacing w:beforeLines="25" w:before="78" w:line="360" w:lineRule="auto"/>
        <w:jc w:val="left"/>
        <w:outlineLvl w:val="0"/>
        <w:rPr>
          <w:rFonts w:hAnsi="宋体"/>
          <w:sz w:val="24"/>
        </w:rPr>
      </w:pPr>
      <w:r w:rsidRPr="007576E5">
        <w:rPr>
          <w:rFonts w:hAnsi="宋体"/>
          <w:sz w:val="24"/>
        </w:rPr>
        <w:t>乒乓球</w:t>
      </w:r>
      <w:r w:rsidRPr="007576E5">
        <w:rPr>
          <w:rFonts w:hAnsi="宋体" w:hint="eastAsia"/>
          <w:sz w:val="24"/>
        </w:rPr>
        <w:t>采用</w:t>
      </w:r>
      <w:r w:rsidR="000D2365">
        <w:rPr>
          <w:rFonts w:hAnsi="宋体" w:hint="eastAsia"/>
          <w:sz w:val="24"/>
        </w:rPr>
        <w:t>彩色</w:t>
      </w:r>
      <w:r w:rsidR="000D2365">
        <w:rPr>
          <w:rFonts w:hAnsi="宋体"/>
          <w:sz w:val="24"/>
        </w:rPr>
        <w:t>乒乓球中桔黄色和黑色（</w:t>
      </w:r>
      <w:r w:rsidR="000D2365">
        <w:rPr>
          <w:rFonts w:hAnsi="宋体" w:hint="eastAsia"/>
          <w:sz w:val="24"/>
        </w:rPr>
        <w:t>或</w:t>
      </w:r>
      <w:r w:rsidRPr="007576E5">
        <w:rPr>
          <w:rFonts w:hAnsi="宋体"/>
          <w:sz w:val="24"/>
        </w:rPr>
        <w:t>比赛用标准</w:t>
      </w:r>
      <w:r w:rsidRPr="007576E5">
        <w:rPr>
          <w:rFonts w:hAnsi="宋体" w:hint="eastAsia"/>
          <w:sz w:val="24"/>
        </w:rPr>
        <w:t>桔黄</w:t>
      </w:r>
      <w:r w:rsidRPr="007576E5">
        <w:rPr>
          <w:rFonts w:hAnsi="宋体"/>
          <w:sz w:val="24"/>
        </w:rPr>
        <w:t>及</w:t>
      </w:r>
      <w:r w:rsidR="00C46F7D" w:rsidRPr="007576E5">
        <w:rPr>
          <w:rFonts w:hAnsi="宋体" w:hint="eastAsia"/>
          <w:sz w:val="24"/>
        </w:rPr>
        <w:t>用</w:t>
      </w:r>
      <w:r w:rsidR="00C46F7D" w:rsidRPr="007576E5">
        <w:rPr>
          <w:rFonts w:hAnsi="宋体"/>
          <w:sz w:val="24"/>
        </w:rPr>
        <w:t>黑色喷涂的</w:t>
      </w:r>
      <w:r w:rsidRPr="007576E5">
        <w:rPr>
          <w:rFonts w:hAnsi="宋体"/>
          <w:sz w:val="24"/>
        </w:rPr>
        <w:t>乒乓球</w:t>
      </w:r>
      <w:r w:rsidR="000D2365">
        <w:rPr>
          <w:rFonts w:hAnsi="宋体" w:hint="eastAsia"/>
          <w:sz w:val="24"/>
        </w:rPr>
        <w:t>）</w:t>
      </w:r>
      <w:r w:rsidRPr="007576E5">
        <w:rPr>
          <w:rFonts w:hAnsi="宋体" w:hint="eastAsia"/>
          <w:sz w:val="24"/>
        </w:rPr>
        <w:t>；</w:t>
      </w:r>
      <w:r w:rsidR="000D2365">
        <w:rPr>
          <w:rFonts w:hAnsi="宋体" w:hint="eastAsia"/>
          <w:sz w:val="24"/>
        </w:rPr>
        <w:t>正方体</w:t>
      </w:r>
      <w:r w:rsidRPr="007576E5">
        <w:rPr>
          <w:rFonts w:hAnsi="宋体"/>
          <w:sz w:val="24"/>
        </w:rPr>
        <w:t>的颜色尽量接近乒乓球的颜色</w:t>
      </w:r>
      <w:r w:rsidR="000D2365">
        <w:rPr>
          <w:rFonts w:hAnsi="宋体" w:hint="eastAsia"/>
          <w:sz w:val="24"/>
        </w:rPr>
        <w:t>，</w:t>
      </w:r>
      <w:r w:rsidR="00C617E6" w:rsidRPr="007576E5">
        <w:rPr>
          <w:rFonts w:hAnsi="宋体" w:hint="eastAsia"/>
          <w:sz w:val="24"/>
        </w:rPr>
        <w:t>。</w:t>
      </w:r>
    </w:p>
    <w:p w:rsidR="00704F10" w:rsidRDefault="00704F10" w:rsidP="00DB06CC">
      <w:pPr>
        <w:widowControl/>
        <w:numPr>
          <w:ilvl w:val="0"/>
          <w:numId w:val="40"/>
        </w:numPr>
        <w:adjustRightInd w:val="0"/>
        <w:snapToGrid w:val="0"/>
        <w:spacing w:beforeLines="25" w:before="78" w:line="360" w:lineRule="auto"/>
        <w:jc w:val="left"/>
        <w:outlineLvl w:val="0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测试</w:t>
      </w:r>
      <w:r>
        <w:rPr>
          <w:rFonts w:hAnsi="宋体"/>
          <w:sz w:val="24"/>
        </w:rPr>
        <w:t>时，场地和被搬运物自备。</w:t>
      </w:r>
    </w:p>
    <w:p w:rsidR="00002BC7" w:rsidRDefault="00002BC7" w:rsidP="00002BC7">
      <w:pPr>
        <w:widowControl/>
        <w:adjustRightInd w:val="0"/>
        <w:snapToGrid w:val="0"/>
        <w:spacing w:beforeLines="25" w:before="78" w:line="360" w:lineRule="auto"/>
        <w:jc w:val="left"/>
        <w:outlineLvl w:val="0"/>
        <w:rPr>
          <w:rFonts w:hAnsi="宋体" w:hint="eastAsia"/>
          <w:sz w:val="24"/>
        </w:rPr>
      </w:pPr>
    </w:p>
    <w:p w:rsidR="00002BC7" w:rsidRPr="003152C3" w:rsidRDefault="00002BC7" w:rsidP="00002BC7">
      <w:pPr>
        <w:autoSpaceDE w:val="0"/>
        <w:autoSpaceDN w:val="0"/>
        <w:adjustRightInd w:val="0"/>
        <w:spacing w:line="360" w:lineRule="auto"/>
        <w:jc w:val="center"/>
        <w:textAlignment w:val="center"/>
        <w:rPr>
          <w:rFonts w:ascii="华文中宋" w:eastAsia="华文中宋" w:cs="华文中宋"/>
          <w:kern w:val="0"/>
          <w:sz w:val="28"/>
          <w:szCs w:val="28"/>
        </w:rPr>
      </w:pPr>
      <w:r w:rsidRPr="003152C3">
        <w:rPr>
          <w:b/>
          <w:bCs/>
          <w:kern w:val="0"/>
          <w:sz w:val="28"/>
          <w:szCs w:val="28"/>
        </w:rPr>
        <w:t>201</w:t>
      </w:r>
      <w:r>
        <w:rPr>
          <w:rFonts w:hint="eastAsia"/>
          <w:b/>
          <w:bCs/>
          <w:kern w:val="0"/>
          <w:sz w:val="28"/>
          <w:szCs w:val="28"/>
        </w:rPr>
        <w:t>6</w:t>
      </w:r>
      <w:r w:rsidRPr="00CD7495">
        <w:rPr>
          <w:rFonts w:hint="eastAsia"/>
          <w:b/>
          <w:bCs/>
          <w:kern w:val="0"/>
          <w:sz w:val="28"/>
          <w:szCs w:val="28"/>
        </w:rPr>
        <w:t>年</w:t>
      </w:r>
      <w:r w:rsidRPr="00CD7495">
        <w:rPr>
          <w:rFonts w:hint="eastAsia"/>
          <w:b/>
          <w:bCs/>
          <w:kern w:val="0"/>
          <w:sz w:val="28"/>
          <w:szCs w:val="28"/>
        </w:rPr>
        <w:t>TI</w:t>
      </w:r>
      <w:r w:rsidRPr="00CD7495">
        <w:rPr>
          <w:rFonts w:hint="eastAsia"/>
          <w:b/>
          <w:bCs/>
          <w:kern w:val="0"/>
          <w:sz w:val="28"/>
          <w:szCs w:val="28"/>
        </w:rPr>
        <w:t>杯大学生电子设计竞赛</w:t>
      </w:r>
    </w:p>
    <w:p w:rsidR="00002BC7" w:rsidRPr="00207CDF" w:rsidRDefault="00002BC7" w:rsidP="00002BC7">
      <w:pPr>
        <w:widowControl/>
        <w:adjustRightInd w:val="0"/>
        <w:snapToGrid w:val="0"/>
        <w:spacing w:beforeLines="25" w:before="78" w:line="360" w:lineRule="auto"/>
        <w:jc w:val="center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/>
          <w:b/>
          <w:kern w:val="0"/>
          <w:sz w:val="28"/>
          <w:szCs w:val="28"/>
        </w:rPr>
        <w:t>C</w:t>
      </w:r>
      <w:r w:rsidRPr="003152C3">
        <w:rPr>
          <w:rFonts w:ascii="微软雅黑" w:eastAsia="微软雅黑" w:hAnsi="微软雅黑" w:hint="eastAsia"/>
          <w:b/>
          <w:kern w:val="0"/>
          <w:sz w:val="28"/>
          <w:szCs w:val="28"/>
        </w:rPr>
        <w:t>题：</w:t>
      </w:r>
      <w:r w:rsidRPr="00207CDF">
        <w:rPr>
          <w:rFonts w:ascii="微软雅黑" w:eastAsia="微软雅黑" w:hAnsi="微软雅黑" w:hint="eastAsia"/>
          <w:b/>
          <w:bCs/>
          <w:sz w:val="28"/>
          <w:szCs w:val="28"/>
        </w:rPr>
        <w:t>自动循迹小车</w:t>
      </w:r>
    </w:p>
    <w:p w:rsidR="00002BC7" w:rsidRDefault="00002BC7" w:rsidP="00002BC7">
      <w:pPr>
        <w:widowControl/>
        <w:adjustRightInd w:val="0"/>
        <w:snapToGrid w:val="0"/>
        <w:spacing w:beforeLines="25" w:before="78" w:line="360" w:lineRule="auto"/>
        <w:jc w:val="left"/>
        <w:outlineLvl w:val="0"/>
        <w:rPr>
          <w:rFonts w:ascii="黑体" w:eastAsia="黑体" w:hAnsi="宋体"/>
          <w:kern w:val="0"/>
          <w:sz w:val="28"/>
          <w:szCs w:val="20"/>
        </w:rPr>
      </w:pPr>
      <w:r>
        <w:rPr>
          <w:rFonts w:ascii="黑体" w:eastAsia="黑体" w:hAnsi="宋体" w:hint="eastAsia"/>
          <w:kern w:val="0"/>
          <w:sz w:val="28"/>
          <w:szCs w:val="20"/>
        </w:rPr>
        <w:t xml:space="preserve">1．任务 </w:t>
      </w:r>
    </w:p>
    <w:p w:rsidR="00002BC7" w:rsidRPr="00207CDF" w:rsidRDefault="00002BC7" w:rsidP="00002BC7">
      <w:pPr>
        <w:pStyle w:val="2"/>
        <w:adjustRightInd w:val="0"/>
        <w:snapToGrid w:val="0"/>
        <w:spacing w:line="360" w:lineRule="auto"/>
        <w:ind w:firstLine="420"/>
        <w:rPr>
          <w:rFonts w:ascii="宋体" w:hAnsi="宋体"/>
          <w:sz w:val="24"/>
        </w:rPr>
      </w:pPr>
      <w:r w:rsidRPr="00207CDF">
        <w:rPr>
          <w:rFonts w:ascii="宋体" w:hAnsi="宋体" w:hint="eastAsia"/>
          <w:sz w:val="24"/>
        </w:rPr>
        <w:t>设计制作一个自动循迹小车</w:t>
      </w:r>
      <w:r>
        <w:rPr>
          <w:rFonts w:ascii="宋体" w:hAnsi="宋体" w:hint="eastAsia"/>
          <w:sz w:val="24"/>
        </w:rPr>
        <w:t>。</w:t>
      </w:r>
      <w:r w:rsidRPr="00207CDF">
        <w:rPr>
          <w:rFonts w:ascii="宋体" w:hAnsi="宋体" w:hint="eastAsia"/>
          <w:sz w:val="24"/>
        </w:rPr>
        <w:t>小车采用一</w:t>
      </w:r>
      <w:r>
        <w:rPr>
          <w:rFonts w:ascii="宋体" w:hAnsi="宋体" w:hint="eastAsia"/>
          <w:sz w:val="24"/>
        </w:rPr>
        <w:t>片</w:t>
      </w:r>
      <w:r w:rsidRPr="006E609D">
        <w:rPr>
          <w:sz w:val="24"/>
        </w:rPr>
        <w:t xml:space="preserve"> TI</w:t>
      </w:r>
      <w:r w:rsidRPr="00207CDF">
        <w:rPr>
          <w:rFonts w:ascii="宋体" w:hAnsi="宋体" w:hint="eastAsia"/>
          <w:sz w:val="24"/>
        </w:rPr>
        <w:t>公司</w:t>
      </w:r>
      <w:r w:rsidRPr="006E609D">
        <w:rPr>
          <w:sz w:val="24"/>
        </w:rPr>
        <w:t>LDC1314</w:t>
      </w:r>
      <w:r>
        <w:rPr>
          <w:rFonts w:ascii="宋体" w:hAnsi="宋体" w:hint="eastAsia"/>
          <w:sz w:val="24"/>
        </w:rPr>
        <w:t>或</w:t>
      </w:r>
      <w:r w:rsidRPr="006E609D">
        <w:rPr>
          <w:sz w:val="24"/>
        </w:rPr>
        <w:t>LDC1000</w:t>
      </w:r>
      <w:r w:rsidRPr="00207CDF">
        <w:rPr>
          <w:rFonts w:ascii="宋体" w:hAnsi="宋体" w:hint="eastAsia"/>
          <w:sz w:val="24"/>
        </w:rPr>
        <w:t>电感数字转换器作为循迹传感器</w:t>
      </w:r>
      <w:r>
        <w:rPr>
          <w:rFonts w:ascii="宋体" w:hAnsi="宋体" w:hint="eastAsia"/>
          <w:sz w:val="24"/>
        </w:rPr>
        <w:t>，在</w:t>
      </w:r>
      <w:r w:rsidRPr="00207CDF">
        <w:rPr>
          <w:rFonts w:ascii="宋体" w:hAnsi="宋体" w:hint="eastAsia"/>
          <w:sz w:val="24"/>
        </w:rPr>
        <w:t>规定的</w:t>
      </w:r>
      <w:r>
        <w:rPr>
          <w:rFonts w:ascii="宋体" w:hAnsi="宋体" w:hint="eastAsia"/>
          <w:sz w:val="24"/>
        </w:rPr>
        <w:t>平面</w:t>
      </w:r>
      <w:r w:rsidRPr="00207CDF">
        <w:rPr>
          <w:rFonts w:ascii="宋体" w:hAnsi="宋体" w:hint="eastAsia"/>
          <w:sz w:val="24"/>
        </w:rPr>
        <w:t>跑道自动</w:t>
      </w:r>
      <w:r>
        <w:rPr>
          <w:rFonts w:ascii="宋体" w:hAnsi="宋体" w:hint="eastAsia"/>
          <w:sz w:val="24"/>
        </w:rPr>
        <w:t>按顺时针方向</w:t>
      </w:r>
      <w:r w:rsidRPr="00207CDF">
        <w:rPr>
          <w:rFonts w:ascii="宋体" w:hAnsi="宋体" w:hint="eastAsia"/>
          <w:sz w:val="24"/>
        </w:rPr>
        <w:t>循迹前进。跑道</w:t>
      </w:r>
      <w:r>
        <w:rPr>
          <w:rFonts w:ascii="宋体" w:hAnsi="宋体" w:hint="eastAsia"/>
          <w:sz w:val="24"/>
        </w:rPr>
        <w:t>的标识为一根</w:t>
      </w:r>
      <w:r w:rsidRPr="00207CDF">
        <w:rPr>
          <w:rFonts w:ascii="宋体" w:hAnsi="宋体" w:hint="eastAsia"/>
          <w:sz w:val="24"/>
        </w:rPr>
        <w:t>直径</w:t>
      </w:r>
      <w:r w:rsidRPr="006E609D">
        <w:rPr>
          <w:sz w:val="24"/>
        </w:rPr>
        <w:t>0.6</w:t>
      </w:r>
      <w:r w:rsidRPr="006E609D">
        <w:rPr>
          <w:rFonts w:eastAsia="GungsuhChe"/>
          <w:sz w:val="24"/>
        </w:rPr>
        <w:t>~</w:t>
      </w:r>
      <w:r w:rsidRPr="006E609D">
        <w:rPr>
          <w:sz w:val="24"/>
        </w:rPr>
        <w:t>0.9mm</w:t>
      </w:r>
      <w:r w:rsidRPr="00207CDF">
        <w:rPr>
          <w:rFonts w:ascii="宋体" w:hAnsi="宋体" w:hint="eastAsia"/>
          <w:sz w:val="24"/>
        </w:rPr>
        <w:t>的细铁丝</w:t>
      </w:r>
      <w:r>
        <w:rPr>
          <w:rFonts w:ascii="宋体" w:hAnsi="宋体" w:hint="eastAsia"/>
          <w:sz w:val="24"/>
        </w:rPr>
        <w:t>，按照图1的示意尺寸，</w:t>
      </w:r>
      <w:r w:rsidRPr="00207CDF">
        <w:rPr>
          <w:rFonts w:ascii="宋体" w:hAnsi="宋体" w:hint="eastAsia"/>
          <w:sz w:val="24"/>
        </w:rPr>
        <w:t>用透明胶带将</w:t>
      </w:r>
      <w:r>
        <w:rPr>
          <w:rFonts w:ascii="宋体" w:hAnsi="宋体" w:hint="eastAsia"/>
          <w:sz w:val="24"/>
        </w:rPr>
        <w:t>其</w:t>
      </w:r>
      <w:r w:rsidRPr="00207CDF">
        <w:rPr>
          <w:rFonts w:ascii="宋体" w:hAnsi="宋体" w:hint="eastAsia"/>
          <w:sz w:val="24"/>
        </w:rPr>
        <w:t>贴在跑道上。</w:t>
      </w:r>
      <w:r>
        <w:rPr>
          <w:rFonts w:ascii="宋体" w:hAnsi="宋体" w:hint="eastAsia"/>
          <w:sz w:val="24"/>
        </w:rPr>
        <w:t>图中所有圆弧的半径均为</w:t>
      </w:r>
      <w:proofErr w:type="gramStart"/>
      <w:r>
        <w:rPr>
          <w:rFonts w:ascii="宋体" w:hAnsi="宋体" w:hint="eastAsia"/>
          <w:sz w:val="24"/>
        </w:rPr>
        <w:t>为</w:t>
      </w:r>
      <w:proofErr w:type="gramEnd"/>
      <w:r w:rsidRPr="006E609D">
        <w:rPr>
          <w:sz w:val="24"/>
        </w:rPr>
        <w:t>20cm±2cm</w:t>
      </w:r>
      <w:r>
        <w:rPr>
          <w:rFonts w:ascii="宋体" w:hAnsi="宋体" w:hint="eastAsia"/>
          <w:sz w:val="24"/>
        </w:rPr>
        <w:t>。</w:t>
      </w:r>
    </w:p>
    <w:p w:rsidR="00002BC7" w:rsidRDefault="00002BC7" w:rsidP="00002BC7">
      <w:pPr>
        <w:pStyle w:val="2"/>
        <w:adjustRightInd w:val="0"/>
        <w:snapToGrid w:val="0"/>
        <w:spacing w:line="360" w:lineRule="auto"/>
        <w:ind w:firstLine="420"/>
      </w:pPr>
      <w:r>
        <w:object w:dxaOrig="17137" w:dyaOrig="11683">
          <v:shape id="_x0000_i1025" type="#_x0000_t75" style="width:366.75pt;height:249.75pt" o:ole="">
            <v:imagedata r:id="rId11" o:title=""/>
          </v:shape>
          <o:OLEObject Type="Embed" ProgID="Visio.Drawing.11" ShapeID="_x0000_i1025" DrawAspect="Content" ObjectID="_1590307740" r:id="rId12"/>
        </w:object>
      </w:r>
    </w:p>
    <w:p w:rsidR="00002BC7" w:rsidRDefault="00002BC7" w:rsidP="00002BC7">
      <w:pPr>
        <w:pStyle w:val="2"/>
        <w:adjustRightInd w:val="0"/>
        <w:snapToGrid w:val="0"/>
        <w:spacing w:line="360" w:lineRule="auto"/>
        <w:ind w:firstLine="420"/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1 </w:t>
      </w:r>
      <w:r>
        <w:rPr>
          <w:rFonts w:hint="eastAsia"/>
        </w:rPr>
        <w:t>跑道示意图</w:t>
      </w:r>
    </w:p>
    <w:p w:rsidR="00002BC7" w:rsidRDefault="00002BC7" w:rsidP="00002BC7">
      <w:pPr>
        <w:adjustRightInd w:val="0"/>
        <w:snapToGrid w:val="0"/>
        <w:spacing w:line="360" w:lineRule="auto"/>
        <w:rPr>
          <w:rFonts w:ascii="宋体" w:hAnsi="宋体"/>
          <w:b/>
          <w:bCs/>
          <w:sz w:val="28"/>
        </w:rPr>
      </w:pPr>
      <w:r>
        <w:rPr>
          <w:rFonts w:ascii="黑体" w:eastAsia="黑体" w:hAnsi="宋体" w:hint="eastAsia"/>
          <w:kern w:val="0"/>
          <w:sz w:val="28"/>
          <w:szCs w:val="20"/>
        </w:rPr>
        <w:t>2．</w:t>
      </w:r>
      <w:r w:rsidRPr="00503F41">
        <w:rPr>
          <w:rFonts w:ascii="黑体" w:eastAsia="黑体" w:hAnsi="宋体" w:hint="eastAsia"/>
          <w:b/>
          <w:bCs/>
          <w:kern w:val="0"/>
          <w:sz w:val="28"/>
          <w:szCs w:val="20"/>
        </w:rPr>
        <w:t>要求</w:t>
      </w:r>
    </w:p>
    <w:p w:rsidR="00002BC7" w:rsidRPr="006E609D" w:rsidRDefault="00002BC7" w:rsidP="00002BC7">
      <w:pPr>
        <w:adjustRightInd w:val="0"/>
        <w:snapToGrid w:val="0"/>
        <w:spacing w:line="360" w:lineRule="auto"/>
        <w:ind w:left="566" w:hangingChars="236" w:hanging="566"/>
        <w:rPr>
          <w:rFonts w:ascii="宋体" w:hAnsi="宋体"/>
          <w:sz w:val="24"/>
        </w:rPr>
      </w:pPr>
      <w:r w:rsidRPr="00503F41">
        <w:rPr>
          <w:rFonts w:ascii="宋体" w:hAnsi="宋体" w:hint="eastAsia"/>
          <w:sz w:val="24"/>
        </w:rPr>
        <w:t>（1）</w:t>
      </w:r>
      <w:r>
        <w:rPr>
          <w:rFonts w:ascii="宋体" w:hAnsi="宋体" w:hint="eastAsia"/>
          <w:sz w:val="24"/>
        </w:rPr>
        <w:t>在图</w:t>
      </w:r>
      <w:r w:rsidRPr="00443D4B">
        <w:rPr>
          <w:sz w:val="24"/>
        </w:rPr>
        <w:t>1</w:t>
      </w:r>
      <w:r>
        <w:rPr>
          <w:rFonts w:ascii="宋体" w:hAnsi="宋体" w:hint="eastAsia"/>
          <w:sz w:val="24"/>
        </w:rPr>
        <w:t>小车所在的直线区任意指定一起点（终点），</w:t>
      </w:r>
      <w:r w:rsidRPr="00503F41">
        <w:rPr>
          <w:rFonts w:ascii="宋体" w:hAnsi="宋体" w:hint="eastAsia"/>
          <w:sz w:val="24"/>
        </w:rPr>
        <w:t>小车</w:t>
      </w:r>
      <w:r>
        <w:rPr>
          <w:rFonts w:ascii="宋体" w:hAnsi="宋体" w:hint="eastAsia"/>
          <w:sz w:val="24"/>
        </w:rPr>
        <w:t>依据跑道上设置的铁丝标识</w:t>
      </w:r>
      <w:r w:rsidRPr="00503F41">
        <w:rPr>
          <w:rFonts w:ascii="宋体" w:hAnsi="宋体" w:hint="eastAsia"/>
          <w:sz w:val="24"/>
        </w:rPr>
        <w:t>，自动绕跑道跑完一圈</w:t>
      </w:r>
      <w:r>
        <w:rPr>
          <w:rFonts w:ascii="宋体" w:hAnsi="宋体" w:hint="eastAsia"/>
          <w:sz w:val="24"/>
        </w:rPr>
        <w:t>。时间</w:t>
      </w:r>
      <w:r>
        <w:rPr>
          <w:rFonts w:ascii="宋体" w:hAnsi="宋体"/>
          <w:sz w:val="24"/>
        </w:rPr>
        <w:t>不得超过</w:t>
      </w:r>
      <w:r w:rsidRPr="006E609D">
        <w:rPr>
          <w:sz w:val="24"/>
        </w:rPr>
        <w:t>10</w:t>
      </w:r>
      <w:r>
        <w:rPr>
          <w:rFonts w:ascii="宋体" w:hAnsi="宋体" w:hint="eastAsia"/>
          <w:sz w:val="24"/>
        </w:rPr>
        <w:t>分钟</w:t>
      </w:r>
      <w:r>
        <w:rPr>
          <w:rFonts w:ascii="宋体" w:hAnsi="宋体"/>
          <w:sz w:val="24"/>
        </w:rPr>
        <w:t>。</w:t>
      </w:r>
      <w:r w:rsidRPr="00503F41">
        <w:rPr>
          <w:rFonts w:ascii="宋体" w:hAnsi="宋体" w:hint="eastAsia"/>
          <w:sz w:val="24"/>
        </w:rPr>
        <w:t>小车</w:t>
      </w:r>
      <w:r>
        <w:rPr>
          <w:rFonts w:ascii="宋体" w:hAnsi="宋体" w:hint="eastAsia"/>
          <w:sz w:val="24"/>
        </w:rPr>
        <w:t>运行时必须保持轨迹铁丝位于小车垂直投影之下。如有越出，每次扣2分。 （40分）</w:t>
      </w:r>
    </w:p>
    <w:p w:rsidR="00002BC7" w:rsidRPr="00503F41" w:rsidRDefault="00002BC7" w:rsidP="00002BC7">
      <w:pPr>
        <w:adjustRightInd w:val="0"/>
        <w:snapToGrid w:val="0"/>
        <w:spacing w:line="360" w:lineRule="auto"/>
        <w:ind w:left="566" w:hangingChars="236" w:hanging="566"/>
        <w:rPr>
          <w:rFonts w:ascii="宋体" w:hAnsi="宋体"/>
          <w:sz w:val="24"/>
        </w:rPr>
      </w:pPr>
      <w:r w:rsidRPr="00503F41">
        <w:rPr>
          <w:rFonts w:ascii="宋体" w:hAnsi="宋体" w:hint="eastAsia"/>
          <w:sz w:val="24"/>
        </w:rPr>
        <w:t>（2）实时显示小车</w:t>
      </w:r>
      <w:r>
        <w:rPr>
          <w:rFonts w:ascii="宋体" w:hAnsi="宋体" w:hint="eastAsia"/>
          <w:sz w:val="24"/>
        </w:rPr>
        <w:t>行驶的距离</w:t>
      </w:r>
      <w:r w:rsidRPr="00503F41">
        <w:rPr>
          <w:rFonts w:ascii="宋体" w:hAnsi="宋体" w:hint="eastAsia"/>
          <w:sz w:val="24"/>
        </w:rPr>
        <w:t>和运行时间。</w:t>
      </w:r>
      <w:r>
        <w:rPr>
          <w:rFonts w:ascii="宋体" w:hAnsi="宋体" w:hint="eastAsia"/>
          <w:sz w:val="24"/>
        </w:rPr>
        <w:t xml:space="preserve">                     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（1</w:t>
      </w:r>
      <w:r>
        <w:rPr>
          <w:rFonts w:ascii="宋体" w:hAnsi="宋体"/>
          <w:sz w:val="24"/>
        </w:rPr>
        <w:t>0</w:t>
      </w:r>
      <w:r>
        <w:rPr>
          <w:rFonts w:ascii="宋体" w:hAnsi="宋体" w:hint="eastAsia"/>
          <w:sz w:val="24"/>
        </w:rPr>
        <w:t>分）</w:t>
      </w:r>
    </w:p>
    <w:p w:rsidR="00002BC7" w:rsidRDefault="00002BC7" w:rsidP="00002BC7">
      <w:pPr>
        <w:adjustRightInd w:val="0"/>
        <w:snapToGrid w:val="0"/>
        <w:spacing w:line="360" w:lineRule="auto"/>
        <w:ind w:left="566" w:hangingChars="236" w:hanging="566"/>
        <w:rPr>
          <w:rFonts w:ascii="宋体" w:hAnsi="宋体"/>
          <w:sz w:val="24"/>
        </w:rPr>
      </w:pPr>
      <w:r w:rsidRPr="00503F41">
        <w:rPr>
          <w:rFonts w:ascii="宋体" w:hAnsi="宋体" w:hint="eastAsia"/>
          <w:sz w:val="24"/>
        </w:rPr>
        <w:t>（3）在</w:t>
      </w:r>
      <w:r>
        <w:rPr>
          <w:rFonts w:ascii="宋体" w:hAnsi="宋体" w:hint="eastAsia"/>
          <w:sz w:val="24"/>
        </w:rPr>
        <w:t>任意直线段铁丝</w:t>
      </w:r>
      <w:r w:rsidRPr="00503F41">
        <w:rPr>
          <w:rFonts w:ascii="宋体" w:hAnsi="宋体" w:hint="eastAsia"/>
          <w:sz w:val="24"/>
        </w:rPr>
        <w:t>上放置</w:t>
      </w:r>
      <w:r w:rsidRPr="006E609D">
        <w:rPr>
          <w:sz w:val="24"/>
        </w:rPr>
        <w:t>4</w:t>
      </w:r>
      <w:r>
        <w:rPr>
          <w:rFonts w:ascii="宋体" w:hAnsi="宋体" w:hint="eastAsia"/>
          <w:sz w:val="24"/>
        </w:rPr>
        <w:t>个</w:t>
      </w:r>
      <w:r w:rsidRPr="00503F41">
        <w:rPr>
          <w:rFonts w:ascii="宋体" w:hAnsi="宋体" w:hint="eastAsia"/>
          <w:color w:val="000000"/>
          <w:sz w:val="24"/>
        </w:rPr>
        <w:t>直径约</w:t>
      </w:r>
      <w:smartTag w:uri="urn:schemas-microsoft-com:office:smarttags" w:element="chmetcnv">
        <w:smartTagPr>
          <w:attr w:name="UnitName" w:val="mm"/>
          <w:attr w:name="SourceValue" w:val="19"/>
          <w:attr w:name="HasSpace" w:val="False"/>
          <w:attr w:name="Negative" w:val="False"/>
          <w:attr w:name="NumberType" w:val="1"/>
          <w:attr w:name="TCSC" w:val="0"/>
        </w:smartTagPr>
        <w:r w:rsidRPr="006E609D">
          <w:rPr>
            <w:color w:val="000000"/>
            <w:sz w:val="24"/>
          </w:rPr>
          <w:t>19mm</w:t>
        </w:r>
      </w:smartTag>
      <w:r w:rsidRPr="00503F41">
        <w:rPr>
          <w:rFonts w:ascii="宋体" w:hAnsi="宋体" w:hint="eastAsia"/>
          <w:color w:val="000000"/>
          <w:sz w:val="24"/>
        </w:rPr>
        <w:t>的镀镍钢芯硬币（第五套人民币的</w:t>
      </w:r>
      <w:r w:rsidRPr="00503F41">
        <w:rPr>
          <w:rFonts w:ascii="宋体" w:hAnsi="宋体"/>
          <w:color w:val="000000"/>
          <w:sz w:val="24"/>
        </w:rPr>
        <w:t>1</w:t>
      </w:r>
      <w:r w:rsidRPr="00503F41">
        <w:rPr>
          <w:rFonts w:ascii="宋体" w:hAnsi="宋体" w:hint="eastAsia"/>
          <w:color w:val="000000"/>
          <w:sz w:val="24"/>
        </w:rPr>
        <w:t>角硬币）</w:t>
      </w:r>
      <w:r>
        <w:rPr>
          <w:rFonts w:ascii="宋体" w:hAnsi="宋体" w:hint="eastAsia"/>
          <w:color w:val="000000"/>
          <w:sz w:val="24"/>
        </w:rPr>
        <w:t>，硬币边缘紧贴铁丝，如图1所示。</w:t>
      </w:r>
      <w:r w:rsidRPr="00503F41">
        <w:rPr>
          <w:rFonts w:ascii="宋体" w:hAnsi="宋体" w:hint="eastAsia"/>
          <w:sz w:val="24"/>
        </w:rPr>
        <w:t>小车路过</w:t>
      </w:r>
      <w:r>
        <w:rPr>
          <w:rFonts w:ascii="宋体" w:hAnsi="宋体" w:hint="eastAsia"/>
          <w:sz w:val="24"/>
        </w:rPr>
        <w:t>硬币</w:t>
      </w:r>
      <w:r w:rsidRPr="00503F41">
        <w:rPr>
          <w:rFonts w:ascii="宋体" w:hAnsi="宋体" w:hint="eastAsia"/>
          <w:sz w:val="24"/>
        </w:rPr>
        <w:t>时能够发现并发出声音提示。</w:t>
      </w:r>
      <w:r>
        <w:rPr>
          <w:rFonts w:ascii="宋体" w:hAnsi="宋体" w:hint="eastAsia"/>
          <w:sz w:val="24"/>
        </w:rPr>
        <w:t xml:space="preserve">                         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          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（20分） </w:t>
      </w:r>
    </w:p>
    <w:p w:rsidR="00002BC7" w:rsidRPr="00503F41" w:rsidRDefault="00002BC7" w:rsidP="00002BC7">
      <w:pPr>
        <w:adjustRightInd w:val="0"/>
        <w:snapToGrid w:val="0"/>
        <w:spacing w:line="360" w:lineRule="auto"/>
        <w:ind w:left="566" w:hangingChars="236" w:hanging="566"/>
        <w:rPr>
          <w:rFonts w:ascii="宋体" w:hAnsi="宋体"/>
          <w:sz w:val="24"/>
        </w:rPr>
      </w:pPr>
      <w:r w:rsidRPr="00503F41">
        <w:rPr>
          <w:rFonts w:ascii="宋体" w:hAnsi="宋体" w:hint="eastAsia"/>
          <w:sz w:val="24"/>
        </w:rPr>
        <w:t>（4）尽量减少小车绕跑道跑完一圈运行时间</w:t>
      </w:r>
      <w:r>
        <w:rPr>
          <w:rFonts w:ascii="宋体" w:hAnsi="宋体" w:hint="eastAsia"/>
          <w:sz w:val="24"/>
        </w:rPr>
        <w:t>。                   （25分）</w:t>
      </w:r>
    </w:p>
    <w:p w:rsidR="00002BC7" w:rsidRDefault="00002BC7" w:rsidP="00002BC7">
      <w:pPr>
        <w:adjustRightInd w:val="0"/>
        <w:snapToGrid w:val="0"/>
        <w:spacing w:line="360" w:lineRule="auto"/>
        <w:ind w:left="566" w:hangingChars="236" w:hanging="566"/>
        <w:rPr>
          <w:rFonts w:ascii="宋体" w:hAnsi="宋体"/>
          <w:sz w:val="24"/>
        </w:rPr>
      </w:pPr>
      <w:r w:rsidRPr="00503F41">
        <w:rPr>
          <w:rFonts w:ascii="宋体" w:hAnsi="宋体" w:hint="eastAsia"/>
          <w:sz w:val="24"/>
        </w:rPr>
        <w:t>（5）其他。</w:t>
      </w:r>
      <w:r>
        <w:rPr>
          <w:rFonts w:ascii="宋体" w:hAnsi="宋体" w:hint="eastAsia"/>
          <w:sz w:val="24"/>
        </w:rPr>
        <w:t xml:space="preserve">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（ 5分）</w:t>
      </w:r>
    </w:p>
    <w:p w:rsidR="00002BC7" w:rsidRDefault="00002BC7" w:rsidP="00002BC7">
      <w:pPr>
        <w:adjustRightInd w:val="0"/>
        <w:snapToGrid w:val="0"/>
        <w:spacing w:line="360" w:lineRule="auto"/>
        <w:ind w:left="566" w:hangingChars="236" w:hanging="56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（6）设计报告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（20分）</w:t>
      </w:r>
    </w:p>
    <w:tbl>
      <w:tblPr>
        <w:tblW w:w="7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9"/>
        <w:gridCol w:w="4170"/>
        <w:gridCol w:w="842"/>
      </w:tblGrid>
      <w:tr w:rsidR="00002BC7" w:rsidRPr="00F13C59" w:rsidTr="0094778E">
        <w:trPr>
          <w:cantSplit/>
          <w:trHeight w:val="510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BC7" w:rsidRPr="00F13C59" w:rsidRDefault="00002BC7" w:rsidP="0094778E">
            <w:pPr>
              <w:spacing w:line="300" w:lineRule="auto"/>
              <w:jc w:val="center"/>
              <w:rPr>
                <w:b/>
                <w:bCs/>
                <w:szCs w:val="21"/>
              </w:rPr>
            </w:pPr>
            <w:r w:rsidRPr="00F13C59">
              <w:rPr>
                <w:b/>
                <w:bCs/>
                <w:szCs w:val="21"/>
              </w:rPr>
              <w:t>项</w:t>
            </w:r>
            <w:r w:rsidRPr="00F13C59">
              <w:rPr>
                <w:b/>
                <w:bCs/>
                <w:szCs w:val="21"/>
              </w:rPr>
              <w:t xml:space="preserve">  </w:t>
            </w:r>
            <w:r w:rsidRPr="00F13C59">
              <w:rPr>
                <w:b/>
                <w:bCs/>
                <w:szCs w:val="21"/>
              </w:rPr>
              <w:t>目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BC7" w:rsidRPr="00F13C59" w:rsidRDefault="00002BC7" w:rsidP="0094778E">
            <w:pPr>
              <w:spacing w:line="300" w:lineRule="auto"/>
              <w:jc w:val="center"/>
              <w:rPr>
                <w:b/>
                <w:bCs/>
                <w:szCs w:val="21"/>
              </w:rPr>
            </w:pPr>
            <w:r w:rsidRPr="00F13C59">
              <w:rPr>
                <w:b/>
                <w:bCs/>
                <w:szCs w:val="21"/>
              </w:rPr>
              <w:t>主要内容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BC7" w:rsidRPr="00F13C59" w:rsidRDefault="00002BC7" w:rsidP="0094778E">
            <w:pPr>
              <w:spacing w:line="300" w:lineRule="auto"/>
              <w:rPr>
                <w:b/>
                <w:bCs/>
                <w:szCs w:val="21"/>
              </w:rPr>
            </w:pPr>
            <w:r w:rsidRPr="00F13C59">
              <w:rPr>
                <w:b/>
                <w:bCs/>
                <w:szCs w:val="21"/>
              </w:rPr>
              <w:t>满分</w:t>
            </w:r>
          </w:p>
        </w:tc>
      </w:tr>
      <w:tr w:rsidR="00002BC7" w:rsidRPr="00F13C59" w:rsidTr="0094778E">
        <w:trPr>
          <w:cantSplit/>
          <w:trHeight w:val="491"/>
          <w:jc w:val="center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002BC7" w:rsidRPr="00F13C59" w:rsidRDefault="00002BC7" w:rsidP="0094778E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方案论证</w:t>
            </w:r>
          </w:p>
        </w:tc>
        <w:tc>
          <w:tcPr>
            <w:tcW w:w="4170" w:type="dxa"/>
            <w:vAlign w:val="center"/>
          </w:tcPr>
          <w:p w:rsidR="00002BC7" w:rsidRPr="00F13C59" w:rsidRDefault="00002BC7" w:rsidP="0094778E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比较与选择</w:t>
            </w:r>
            <w:r w:rsidRPr="00F13C59">
              <w:rPr>
                <w:rFonts w:hint="eastAsia"/>
                <w:bCs/>
                <w:szCs w:val="21"/>
              </w:rPr>
              <w:t>,</w:t>
            </w:r>
            <w:r w:rsidRPr="00F13C59">
              <w:rPr>
                <w:bCs/>
                <w:szCs w:val="21"/>
              </w:rPr>
              <w:t>方案描述</w:t>
            </w:r>
          </w:p>
        </w:tc>
        <w:tc>
          <w:tcPr>
            <w:tcW w:w="842" w:type="dxa"/>
            <w:vAlign w:val="center"/>
          </w:tcPr>
          <w:p w:rsidR="00002BC7" w:rsidRPr="00F13C59" w:rsidRDefault="00002BC7" w:rsidP="0094778E">
            <w:pPr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3</w:t>
            </w:r>
          </w:p>
        </w:tc>
      </w:tr>
      <w:tr w:rsidR="00002BC7" w:rsidRPr="00F13C59" w:rsidTr="0094778E">
        <w:trPr>
          <w:cantSplit/>
          <w:trHeight w:val="455"/>
          <w:jc w:val="center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002BC7" w:rsidRPr="00F13C59" w:rsidRDefault="00002BC7" w:rsidP="0094778E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理论分析与计算</w:t>
            </w:r>
          </w:p>
        </w:tc>
        <w:tc>
          <w:tcPr>
            <w:tcW w:w="4170" w:type="dxa"/>
            <w:vAlign w:val="center"/>
          </w:tcPr>
          <w:p w:rsidR="00002BC7" w:rsidRPr="00F13C59" w:rsidRDefault="00002BC7" w:rsidP="0094778E">
            <w:pPr>
              <w:widowControl/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系统相关参数设计</w:t>
            </w:r>
          </w:p>
        </w:tc>
        <w:tc>
          <w:tcPr>
            <w:tcW w:w="842" w:type="dxa"/>
            <w:vAlign w:val="center"/>
          </w:tcPr>
          <w:p w:rsidR="00002BC7" w:rsidRPr="00F13C59" w:rsidRDefault="00002BC7" w:rsidP="0094778E">
            <w:pPr>
              <w:widowControl/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5</w:t>
            </w:r>
          </w:p>
        </w:tc>
      </w:tr>
      <w:tr w:rsidR="00002BC7" w:rsidRPr="00F13C59" w:rsidTr="0094778E">
        <w:trPr>
          <w:cantSplit/>
          <w:trHeight w:val="928"/>
          <w:jc w:val="center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002BC7" w:rsidRPr="00F13C59" w:rsidRDefault="00002BC7" w:rsidP="0094778E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电路与程序设计</w:t>
            </w:r>
          </w:p>
        </w:tc>
        <w:tc>
          <w:tcPr>
            <w:tcW w:w="4170" w:type="dxa"/>
            <w:vAlign w:val="center"/>
          </w:tcPr>
          <w:p w:rsidR="00002BC7" w:rsidRPr="00F13C59" w:rsidRDefault="00002BC7" w:rsidP="0094778E">
            <w:pPr>
              <w:widowControl/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系统组成，原理框图与各部分的电路图</w:t>
            </w:r>
            <w:r>
              <w:rPr>
                <w:rFonts w:hint="eastAsia"/>
                <w:bCs/>
                <w:szCs w:val="21"/>
              </w:rPr>
              <w:t>，</w:t>
            </w:r>
            <w:r w:rsidRPr="00F13C59">
              <w:rPr>
                <w:bCs/>
                <w:szCs w:val="21"/>
              </w:rPr>
              <w:t>系统软件与流程图</w:t>
            </w:r>
          </w:p>
        </w:tc>
        <w:tc>
          <w:tcPr>
            <w:tcW w:w="842" w:type="dxa"/>
            <w:vAlign w:val="center"/>
          </w:tcPr>
          <w:p w:rsidR="00002BC7" w:rsidRPr="00F13C59" w:rsidRDefault="00002BC7" w:rsidP="0094778E">
            <w:pPr>
              <w:widowControl/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5</w:t>
            </w:r>
          </w:p>
        </w:tc>
      </w:tr>
      <w:tr w:rsidR="00002BC7" w:rsidRPr="00F13C59" w:rsidTr="0094778E">
        <w:trPr>
          <w:cantSplit/>
          <w:trHeight w:val="511"/>
          <w:jc w:val="center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002BC7" w:rsidRPr="00F13C59" w:rsidRDefault="00002BC7" w:rsidP="0094778E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测试方案与测试结果</w:t>
            </w:r>
          </w:p>
        </w:tc>
        <w:tc>
          <w:tcPr>
            <w:tcW w:w="4170" w:type="dxa"/>
            <w:vAlign w:val="center"/>
          </w:tcPr>
          <w:p w:rsidR="00002BC7" w:rsidRPr="00F13C59" w:rsidRDefault="00002BC7" w:rsidP="0094778E">
            <w:pPr>
              <w:widowControl/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测试结果完整性</w:t>
            </w:r>
            <w:r w:rsidRPr="00F13C59">
              <w:rPr>
                <w:rFonts w:hint="eastAsia"/>
                <w:bCs/>
                <w:szCs w:val="21"/>
              </w:rPr>
              <w:t>，</w:t>
            </w:r>
            <w:r w:rsidRPr="00F13C59">
              <w:rPr>
                <w:bCs/>
                <w:szCs w:val="21"/>
              </w:rPr>
              <w:t>测试结果分析</w:t>
            </w:r>
          </w:p>
        </w:tc>
        <w:tc>
          <w:tcPr>
            <w:tcW w:w="842" w:type="dxa"/>
            <w:vAlign w:val="center"/>
          </w:tcPr>
          <w:p w:rsidR="00002BC7" w:rsidRPr="00F13C59" w:rsidRDefault="00002BC7" w:rsidP="0094778E">
            <w:pPr>
              <w:widowControl/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5</w:t>
            </w:r>
          </w:p>
        </w:tc>
      </w:tr>
      <w:tr w:rsidR="00002BC7" w:rsidRPr="00F13C59" w:rsidTr="0094778E">
        <w:trPr>
          <w:cantSplit/>
          <w:trHeight w:val="535"/>
          <w:jc w:val="center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002BC7" w:rsidRPr="00F13C59" w:rsidRDefault="00002BC7" w:rsidP="0094778E">
            <w:pPr>
              <w:widowControl/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lastRenderedPageBreak/>
              <w:t>设计报告结构及规范性</w:t>
            </w:r>
          </w:p>
        </w:tc>
        <w:tc>
          <w:tcPr>
            <w:tcW w:w="4170" w:type="dxa"/>
            <w:vAlign w:val="center"/>
          </w:tcPr>
          <w:p w:rsidR="00002BC7" w:rsidRPr="00F13C59" w:rsidRDefault="00002BC7" w:rsidP="0094778E">
            <w:pPr>
              <w:widowControl/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摘要</w:t>
            </w:r>
            <w:r>
              <w:rPr>
                <w:rFonts w:hint="eastAsia"/>
                <w:bCs/>
                <w:szCs w:val="21"/>
              </w:rPr>
              <w:t>，</w:t>
            </w:r>
            <w:r w:rsidRPr="00F13C59">
              <w:rPr>
                <w:bCs/>
                <w:szCs w:val="21"/>
              </w:rPr>
              <w:t>正文结构规范</w:t>
            </w:r>
            <w:r>
              <w:rPr>
                <w:rFonts w:hint="eastAsia"/>
                <w:bCs/>
                <w:szCs w:val="21"/>
              </w:rPr>
              <w:t>，</w:t>
            </w:r>
            <w:r w:rsidRPr="00F13C59">
              <w:rPr>
                <w:bCs/>
                <w:szCs w:val="21"/>
              </w:rPr>
              <w:t>图表的完整与准确性</w:t>
            </w:r>
          </w:p>
        </w:tc>
        <w:tc>
          <w:tcPr>
            <w:tcW w:w="842" w:type="dxa"/>
            <w:vAlign w:val="center"/>
          </w:tcPr>
          <w:p w:rsidR="00002BC7" w:rsidRPr="00F13C59" w:rsidRDefault="00002BC7" w:rsidP="0094778E">
            <w:pPr>
              <w:widowControl/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2</w:t>
            </w:r>
          </w:p>
        </w:tc>
      </w:tr>
      <w:tr w:rsidR="00002BC7" w:rsidRPr="00F13C59" w:rsidTr="0094778E">
        <w:trPr>
          <w:cantSplit/>
          <w:trHeight w:val="510"/>
          <w:jc w:val="center"/>
        </w:trPr>
        <w:tc>
          <w:tcPr>
            <w:tcW w:w="6579" w:type="dxa"/>
            <w:gridSpan w:val="2"/>
            <w:vAlign w:val="center"/>
          </w:tcPr>
          <w:p w:rsidR="00002BC7" w:rsidRPr="00F13C59" w:rsidRDefault="00002BC7" w:rsidP="0094778E">
            <w:pPr>
              <w:spacing w:line="300" w:lineRule="auto"/>
              <w:jc w:val="center"/>
              <w:rPr>
                <w:b/>
                <w:szCs w:val="21"/>
              </w:rPr>
            </w:pPr>
            <w:r w:rsidRPr="00F13C59">
              <w:rPr>
                <w:b/>
                <w:szCs w:val="21"/>
              </w:rPr>
              <w:t>总</w:t>
            </w:r>
            <w:r w:rsidRPr="00F13C59">
              <w:rPr>
                <w:b/>
                <w:szCs w:val="21"/>
              </w:rPr>
              <w:t xml:space="preserve"> </w:t>
            </w:r>
            <w:r w:rsidRPr="00F13C59">
              <w:rPr>
                <w:b/>
                <w:szCs w:val="21"/>
              </w:rPr>
              <w:t>分</w:t>
            </w:r>
          </w:p>
        </w:tc>
        <w:tc>
          <w:tcPr>
            <w:tcW w:w="842" w:type="dxa"/>
            <w:vAlign w:val="center"/>
          </w:tcPr>
          <w:p w:rsidR="00002BC7" w:rsidRPr="00F13C59" w:rsidRDefault="00002BC7" w:rsidP="0094778E">
            <w:pPr>
              <w:spacing w:line="300" w:lineRule="auto"/>
              <w:ind w:firstLineChars="100" w:firstLine="211"/>
              <w:rPr>
                <w:b/>
                <w:bCs/>
                <w:szCs w:val="21"/>
              </w:rPr>
            </w:pPr>
            <w:r w:rsidRPr="00F13C59">
              <w:rPr>
                <w:b/>
                <w:bCs/>
                <w:szCs w:val="21"/>
              </w:rPr>
              <w:t>20</w:t>
            </w:r>
          </w:p>
        </w:tc>
      </w:tr>
    </w:tbl>
    <w:p w:rsidR="00002BC7" w:rsidRDefault="00002BC7" w:rsidP="00002BC7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</w:t>
      </w:r>
    </w:p>
    <w:p w:rsidR="00002BC7" w:rsidRDefault="00002BC7" w:rsidP="00002BC7">
      <w:pPr>
        <w:adjustRightInd w:val="0"/>
        <w:snapToGrid w:val="0"/>
        <w:spacing w:line="360" w:lineRule="auto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黑体" w:eastAsia="黑体" w:hAnsi="宋体" w:hint="eastAsia"/>
          <w:kern w:val="0"/>
          <w:sz w:val="28"/>
          <w:szCs w:val="20"/>
        </w:rPr>
        <w:t>3．</w:t>
      </w:r>
      <w:r>
        <w:rPr>
          <w:rFonts w:ascii="宋体" w:hAnsi="宋体" w:hint="eastAsia"/>
          <w:b/>
          <w:bCs/>
          <w:sz w:val="28"/>
        </w:rPr>
        <w:t>说明</w:t>
      </w:r>
    </w:p>
    <w:p w:rsidR="00002BC7" w:rsidRPr="006118B8" w:rsidRDefault="00002BC7" w:rsidP="00002BC7">
      <w:pPr>
        <w:adjustRightInd w:val="0"/>
        <w:snapToGrid w:val="0"/>
        <w:spacing w:line="360" w:lineRule="auto"/>
        <w:ind w:left="566" w:hangingChars="236" w:hanging="566"/>
        <w:rPr>
          <w:rFonts w:ascii="宋体" w:hAnsi="宋体"/>
          <w:sz w:val="24"/>
        </w:rPr>
      </w:pPr>
      <w:r w:rsidRPr="006118B8">
        <w:rPr>
          <w:rFonts w:ascii="宋体" w:hAnsi="宋体" w:hint="eastAsia"/>
          <w:sz w:val="24"/>
        </w:rPr>
        <w:t>（1）自动循迹小车允许用玩具车改装</w:t>
      </w:r>
      <w:r>
        <w:rPr>
          <w:rFonts w:ascii="宋体" w:hAnsi="宋体" w:hint="eastAsia"/>
          <w:sz w:val="24"/>
        </w:rPr>
        <w:t>。小车用自带电池供电运行，</w:t>
      </w:r>
      <w:r w:rsidRPr="00207CDF">
        <w:rPr>
          <w:rFonts w:ascii="宋体" w:hAnsi="宋体" w:hint="eastAsia"/>
          <w:sz w:val="24"/>
        </w:rPr>
        <w:t>不能使用外接电源。小车</w:t>
      </w:r>
      <w:r>
        <w:rPr>
          <w:rFonts w:ascii="宋体" w:hAnsi="宋体" w:hint="eastAsia"/>
          <w:sz w:val="24"/>
        </w:rPr>
        <w:t>的尺寸为其</w:t>
      </w:r>
      <w:r w:rsidRPr="00207CDF">
        <w:rPr>
          <w:rFonts w:ascii="宋体" w:hAnsi="宋体" w:hint="eastAsia"/>
          <w:sz w:val="24"/>
        </w:rPr>
        <w:t>在地面的投影不超过</w:t>
      </w:r>
      <w:r w:rsidRPr="006E609D">
        <w:rPr>
          <w:sz w:val="24"/>
        </w:rPr>
        <w:t>A4</w:t>
      </w:r>
      <w:r>
        <w:rPr>
          <w:rFonts w:ascii="宋体" w:hAnsi="宋体" w:hint="eastAsia"/>
          <w:sz w:val="24"/>
        </w:rPr>
        <w:t>纸</w:t>
      </w:r>
      <w:r w:rsidRPr="00207CDF">
        <w:rPr>
          <w:rFonts w:ascii="宋体" w:hAnsi="宋体" w:hint="eastAsia"/>
          <w:sz w:val="24"/>
        </w:rPr>
        <w:t>大小</w:t>
      </w:r>
      <w:r>
        <w:rPr>
          <w:rFonts w:ascii="宋体" w:hAnsi="宋体" w:hint="eastAsia"/>
          <w:sz w:val="24"/>
        </w:rPr>
        <w:t>。小车自动运行后，不得有任何人工干预小车运动的行为，如</w:t>
      </w:r>
      <w:r w:rsidRPr="006118B8">
        <w:rPr>
          <w:rFonts w:ascii="宋体" w:hAnsi="宋体" w:hint="eastAsia"/>
          <w:sz w:val="24"/>
        </w:rPr>
        <w:t>遥控</w:t>
      </w:r>
      <w:r>
        <w:rPr>
          <w:rFonts w:ascii="宋体" w:hAnsi="宋体" w:hint="eastAsia"/>
          <w:sz w:val="24"/>
        </w:rPr>
        <w:t>等</w:t>
      </w:r>
      <w:r w:rsidRPr="006118B8">
        <w:rPr>
          <w:rFonts w:ascii="宋体" w:hAnsi="宋体" w:hint="eastAsia"/>
          <w:sz w:val="24"/>
        </w:rPr>
        <w:t>。</w:t>
      </w:r>
    </w:p>
    <w:p w:rsidR="00002BC7" w:rsidRDefault="00002BC7" w:rsidP="00002BC7">
      <w:pPr>
        <w:adjustRightInd w:val="0"/>
        <w:snapToGrid w:val="0"/>
        <w:spacing w:line="360" w:lineRule="auto"/>
        <w:ind w:left="566" w:hangingChars="236" w:hanging="566"/>
        <w:rPr>
          <w:rFonts w:ascii="宋体" w:hAnsi="宋体"/>
          <w:sz w:val="24"/>
        </w:rPr>
      </w:pPr>
      <w:r w:rsidRPr="006118B8">
        <w:rPr>
          <w:rFonts w:ascii="宋体" w:hAnsi="宋体" w:hint="eastAsia"/>
          <w:sz w:val="24"/>
        </w:rPr>
        <w:t>（2）</w:t>
      </w:r>
      <w:r>
        <w:rPr>
          <w:rFonts w:ascii="宋体" w:hAnsi="宋体" w:hint="eastAsia"/>
          <w:sz w:val="24"/>
        </w:rPr>
        <w:t>电感</w:t>
      </w:r>
      <w:r w:rsidRPr="006118B8">
        <w:rPr>
          <w:rFonts w:ascii="宋体" w:hAnsi="宋体" w:hint="eastAsia"/>
          <w:sz w:val="24"/>
        </w:rPr>
        <w:t>传感器除了</w:t>
      </w:r>
      <w:r>
        <w:rPr>
          <w:rFonts w:ascii="宋体" w:hAnsi="宋体" w:hint="eastAsia"/>
          <w:sz w:val="24"/>
        </w:rPr>
        <w:t>使用</w:t>
      </w:r>
      <w:r w:rsidRPr="006E609D">
        <w:rPr>
          <w:sz w:val="24"/>
        </w:rPr>
        <w:t>TI</w:t>
      </w:r>
      <w:r w:rsidRPr="006118B8">
        <w:rPr>
          <w:rFonts w:ascii="宋体" w:hAnsi="宋体" w:hint="eastAsia"/>
          <w:sz w:val="24"/>
        </w:rPr>
        <w:t>公司</w:t>
      </w:r>
      <w:r>
        <w:rPr>
          <w:rFonts w:ascii="宋体" w:hAnsi="宋体" w:hint="eastAsia"/>
          <w:sz w:val="24"/>
        </w:rPr>
        <w:t>配发的</w:t>
      </w:r>
      <w:r w:rsidRPr="006E609D">
        <w:rPr>
          <w:sz w:val="24"/>
        </w:rPr>
        <w:t>LDC1314</w:t>
      </w:r>
      <w:r>
        <w:rPr>
          <w:rFonts w:ascii="宋体" w:hAnsi="宋体" w:hint="eastAsia"/>
          <w:sz w:val="24"/>
        </w:rPr>
        <w:t>芯片外，也可使用</w:t>
      </w:r>
      <w:r w:rsidRPr="006E609D">
        <w:rPr>
          <w:sz w:val="24"/>
        </w:rPr>
        <w:t>LDC1000</w:t>
      </w:r>
      <w:r>
        <w:rPr>
          <w:rFonts w:ascii="宋体" w:hAnsi="宋体" w:hint="eastAsia"/>
          <w:sz w:val="24"/>
        </w:rPr>
        <w:t>芯片或模块，数量也仅限一只。</w:t>
      </w:r>
      <w:r w:rsidRPr="00207CDF">
        <w:rPr>
          <w:rFonts w:ascii="宋体" w:hAnsi="宋体" w:hint="eastAsia"/>
          <w:sz w:val="24"/>
        </w:rPr>
        <w:t>不得使用任何其他类型的传感器</w:t>
      </w:r>
      <w:r>
        <w:rPr>
          <w:rFonts w:ascii="宋体" w:hAnsi="宋体" w:hint="eastAsia"/>
          <w:sz w:val="24"/>
        </w:rPr>
        <w:t>用于循迹</w:t>
      </w:r>
      <w:r w:rsidRPr="00207CDF">
        <w:rPr>
          <w:rFonts w:ascii="宋体" w:hAnsi="宋体" w:hint="eastAsia"/>
          <w:sz w:val="24"/>
        </w:rPr>
        <w:t>。</w:t>
      </w:r>
    </w:p>
    <w:p w:rsidR="00002BC7" w:rsidRPr="006118B8" w:rsidRDefault="00002BC7" w:rsidP="00002BC7">
      <w:pPr>
        <w:adjustRightInd w:val="0"/>
        <w:snapToGrid w:val="0"/>
        <w:spacing w:line="360" w:lineRule="auto"/>
        <w:ind w:left="566" w:hangingChars="236" w:hanging="566"/>
        <w:rPr>
          <w:rFonts w:ascii="宋体" w:hAnsi="宋体"/>
          <w:sz w:val="24"/>
        </w:rPr>
      </w:pPr>
      <w:r w:rsidRPr="006118B8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 w:rsidRPr="006118B8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跑道除指定的铁丝外，不得另外增加任何标记。</w:t>
      </w:r>
      <w:r w:rsidRPr="00207CDF">
        <w:rPr>
          <w:rFonts w:ascii="宋体" w:hAnsi="宋体" w:hint="eastAsia"/>
          <w:sz w:val="24"/>
        </w:rPr>
        <w:t>跑道</w:t>
      </w:r>
      <w:r>
        <w:rPr>
          <w:rFonts w:ascii="宋体" w:hAnsi="宋体" w:hint="eastAsia"/>
          <w:sz w:val="24"/>
        </w:rPr>
        <w:t>附近不应有其他额外金属物体。</w:t>
      </w:r>
    </w:p>
    <w:p w:rsidR="00002BC7" w:rsidRDefault="00002BC7" w:rsidP="00002BC7">
      <w:pPr>
        <w:widowControl/>
        <w:adjustRightInd w:val="0"/>
        <w:snapToGrid w:val="0"/>
        <w:spacing w:beforeLines="25" w:before="78" w:line="360" w:lineRule="auto"/>
        <w:jc w:val="left"/>
        <w:outlineLvl w:val="0"/>
        <w:rPr>
          <w:rFonts w:hAnsi="宋体" w:hint="eastAsia"/>
          <w:sz w:val="24"/>
        </w:rPr>
      </w:pPr>
    </w:p>
    <w:p w:rsidR="00002BC7" w:rsidRPr="003152C3" w:rsidRDefault="00002BC7" w:rsidP="00002BC7">
      <w:pPr>
        <w:autoSpaceDE w:val="0"/>
        <w:autoSpaceDN w:val="0"/>
        <w:adjustRightInd w:val="0"/>
        <w:spacing w:line="420" w:lineRule="exact"/>
        <w:jc w:val="center"/>
        <w:textAlignment w:val="center"/>
        <w:rPr>
          <w:rFonts w:ascii="华文中宋" w:eastAsia="华文中宋" w:cs="华文中宋"/>
          <w:kern w:val="0"/>
          <w:sz w:val="28"/>
          <w:szCs w:val="28"/>
        </w:rPr>
      </w:pPr>
      <w:r w:rsidRPr="003152C3">
        <w:rPr>
          <w:b/>
          <w:bCs/>
          <w:kern w:val="0"/>
          <w:sz w:val="28"/>
          <w:szCs w:val="28"/>
        </w:rPr>
        <w:t>201</w:t>
      </w:r>
      <w:r>
        <w:rPr>
          <w:rFonts w:hint="eastAsia"/>
          <w:b/>
          <w:bCs/>
          <w:kern w:val="0"/>
          <w:sz w:val="28"/>
          <w:szCs w:val="28"/>
        </w:rPr>
        <w:t>6</w:t>
      </w:r>
      <w:r w:rsidRPr="003152C3">
        <w:rPr>
          <w:rFonts w:ascii="华文中宋" w:eastAsia="华文中宋" w:cs="华文中宋" w:hint="eastAsia"/>
          <w:kern w:val="0"/>
          <w:sz w:val="28"/>
          <w:szCs w:val="28"/>
        </w:rPr>
        <w:t>年TI杯大学生电子设计竞赛</w:t>
      </w:r>
    </w:p>
    <w:p w:rsidR="00002BC7" w:rsidRDefault="00002BC7" w:rsidP="00002BC7">
      <w:pPr>
        <w:spacing w:line="420" w:lineRule="exact"/>
        <w:jc w:val="center"/>
        <w:rPr>
          <w:rFonts w:ascii="微软雅黑" w:eastAsia="微软雅黑" w:hAnsi="微软雅黑" w:cs="宋体"/>
          <w:b/>
          <w:kern w:val="0"/>
          <w:sz w:val="30"/>
          <w:szCs w:val="30"/>
        </w:rPr>
      </w:pPr>
      <w:r>
        <w:rPr>
          <w:b/>
          <w:sz w:val="28"/>
          <w:szCs w:val="28"/>
        </w:rPr>
        <w:t>G</w:t>
      </w:r>
      <w:r w:rsidRPr="00E912D9">
        <w:rPr>
          <w:rFonts w:ascii="微软雅黑" w:eastAsia="微软雅黑" w:hAnsi="微软雅黑" w:hint="eastAsia"/>
          <w:b/>
          <w:sz w:val="28"/>
          <w:szCs w:val="28"/>
        </w:rPr>
        <w:t>题：</w:t>
      </w:r>
      <w:r>
        <w:rPr>
          <w:rFonts w:ascii="微软雅黑" w:eastAsia="微软雅黑" w:hAnsi="微软雅黑" w:hint="eastAsia"/>
          <w:b/>
          <w:sz w:val="28"/>
          <w:szCs w:val="28"/>
        </w:rPr>
        <w:t>简易</w:t>
      </w:r>
      <w:r>
        <w:rPr>
          <w:rFonts w:ascii="微软雅黑" w:eastAsia="微软雅黑" w:hAnsi="微软雅黑"/>
          <w:b/>
          <w:sz w:val="28"/>
          <w:szCs w:val="28"/>
        </w:rPr>
        <w:t>电子秤</w:t>
      </w:r>
    </w:p>
    <w:p w:rsidR="00002BC7" w:rsidRDefault="00002BC7" w:rsidP="00002BC7">
      <w:pPr>
        <w:widowControl/>
        <w:adjustRightInd w:val="0"/>
        <w:snapToGrid w:val="0"/>
        <w:spacing w:line="420" w:lineRule="exact"/>
        <w:jc w:val="left"/>
        <w:rPr>
          <w:b/>
          <w:bCs/>
          <w:kern w:val="0"/>
          <w:sz w:val="28"/>
          <w:szCs w:val="28"/>
        </w:rPr>
      </w:pPr>
      <w:r>
        <w:rPr>
          <w:noProof/>
        </w:rPr>
        <w:pict>
          <v:shape id="_x0000_s1057" type="#_x0000_t75" style="position:absolute;margin-left:317.5pt;margin-top:3.25pt;width:164.25pt;height:198.75pt;z-index:251661312">
            <v:imagedata r:id="rId13" o:title=""/>
            <w10:wrap type="square"/>
          </v:shape>
          <o:OLEObject Type="Embed" ProgID="Visio.Drawing.15" ShapeID="_x0000_s1057" DrawAspect="Content" ObjectID="_1590307742" r:id="rId14"/>
        </w:pict>
      </w:r>
    </w:p>
    <w:p w:rsidR="00002BC7" w:rsidRPr="0049553D" w:rsidRDefault="00002BC7" w:rsidP="00002BC7">
      <w:pPr>
        <w:widowControl/>
        <w:numPr>
          <w:ilvl w:val="0"/>
          <w:numId w:val="41"/>
        </w:numPr>
        <w:adjustRightInd w:val="0"/>
        <w:snapToGrid w:val="0"/>
        <w:spacing w:line="420" w:lineRule="exact"/>
        <w:jc w:val="left"/>
        <w:rPr>
          <w:kern w:val="0"/>
          <w:sz w:val="28"/>
          <w:szCs w:val="28"/>
        </w:rPr>
      </w:pP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t>.</w:t>
      </w:r>
      <w:r w:rsidRPr="00E912D9">
        <w:rPr>
          <w:rFonts w:ascii="黑体" w:eastAsia="黑体" w:hAnsi="宋体" w:hint="eastAsia"/>
          <w:b/>
          <w:bCs/>
          <w:kern w:val="0"/>
          <w:sz w:val="28"/>
          <w:szCs w:val="28"/>
        </w:rPr>
        <w:t>任务</w:t>
      </w:r>
    </w:p>
    <w:p w:rsidR="00002BC7" w:rsidRDefault="00002BC7" w:rsidP="00002BC7">
      <w:pPr>
        <w:widowControl/>
        <w:adjustRightInd w:val="0"/>
        <w:spacing w:line="420" w:lineRule="exact"/>
        <w:ind w:firstLineChars="200" w:firstLine="480"/>
        <w:rPr>
          <w:sz w:val="24"/>
        </w:rPr>
      </w:pPr>
      <w:r w:rsidRPr="0049553D">
        <w:rPr>
          <w:sz w:val="24"/>
        </w:rPr>
        <w:t>设计并制作一个</w:t>
      </w:r>
      <w:r>
        <w:rPr>
          <w:rFonts w:hint="eastAsia"/>
          <w:sz w:val="24"/>
        </w:rPr>
        <w:t>以</w:t>
      </w:r>
      <w:r>
        <w:rPr>
          <w:sz w:val="24"/>
        </w:rPr>
        <w:t>电阻应变片为称重传感器的简易电子秤，电子秤的结构如</w:t>
      </w:r>
      <w:r>
        <w:rPr>
          <w:rFonts w:hint="eastAsia"/>
          <w:sz w:val="24"/>
        </w:rPr>
        <w:t>右</w:t>
      </w:r>
      <w:r>
        <w:rPr>
          <w:sz w:val="24"/>
        </w:rPr>
        <w:t>图所示。</w:t>
      </w:r>
      <w:r>
        <w:rPr>
          <w:rFonts w:hint="eastAsia"/>
          <w:sz w:val="24"/>
        </w:rPr>
        <w:t>如右图</w:t>
      </w:r>
      <w:r>
        <w:rPr>
          <w:sz w:val="24"/>
        </w:rPr>
        <w:t>所示，</w:t>
      </w:r>
      <w:r>
        <w:rPr>
          <w:rFonts w:hint="eastAsia"/>
          <w:sz w:val="24"/>
        </w:rPr>
        <w:t>铁质悬臂</w:t>
      </w:r>
      <w:r>
        <w:rPr>
          <w:sz w:val="24"/>
        </w:rPr>
        <w:t>梁</w:t>
      </w:r>
      <w:r>
        <w:rPr>
          <w:rFonts w:hint="eastAsia"/>
          <w:sz w:val="24"/>
        </w:rPr>
        <w:t>固定</w:t>
      </w:r>
      <w:r>
        <w:rPr>
          <w:sz w:val="24"/>
        </w:rPr>
        <w:t>在</w:t>
      </w:r>
      <w:r>
        <w:rPr>
          <w:rFonts w:hint="eastAsia"/>
          <w:sz w:val="24"/>
        </w:rPr>
        <w:t>支架上，支架高度</w:t>
      </w:r>
      <w:r>
        <w:rPr>
          <w:sz w:val="24"/>
        </w:rPr>
        <w:t>不大于</w:t>
      </w:r>
      <w:r>
        <w:rPr>
          <w:rFonts w:hint="eastAsia"/>
          <w:sz w:val="24"/>
        </w:rPr>
        <w:t>40</w:t>
      </w:r>
      <w:r>
        <w:rPr>
          <w:sz w:val="24"/>
        </w:rPr>
        <w:t>cm</w:t>
      </w:r>
      <w:r>
        <w:rPr>
          <w:sz w:val="24"/>
        </w:rPr>
        <w:t>，支架及秤盘的形状与材质不限。</w:t>
      </w:r>
      <w:r>
        <w:rPr>
          <w:rFonts w:hint="eastAsia"/>
          <w:sz w:val="24"/>
        </w:rPr>
        <w:t>悬臂梁上粘贴</w:t>
      </w:r>
      <w:r>
        <w:rPr>
          <w:sz w:val="24"/>
        </w:rPr>
        <w:t>电阻应变片</w:t>
      </w:r>
      <w:r>
        <w:rPr>
          <w:rFonts w:hint="eastAsia"/>
          <w:sz w:val="24"/>
        </w:rPr>
        <w:t>作为</w:t>
      </w:r>
      <w:r>
        <w:rPr>
          <w:sz w:val="24"/>
        </w:rPr>
        <w:t>称重传感器</w:t>
      </w:r>
      <w:r>
        <w:rPr>
          <w:rFonts w:hint="eastAsia"/>
          <w:sz w:val="24"/>
        </w:rPr>
        <w:t>。</w:t>
      </w:r>
    </w:p>
    <w:p w:rsidR="00002BC7" w:rsidRDefault="00002BC7" w:rsidP="00002BC7">
      <w:pPr>
        <w:widowControl/>
        <w:adjustRightInd w:val="0"/>
        <w:spacing w:line="420" w:lineRule="exact"/>
        <w:ind w:firstLineChars="200" w:firstLine="480"/>
        <w:rPr>
          <w:sz w:val="24"/>
        </w:rPr>
      </w:pPr>
    </w:p>
    <w:p w:rsidR="00002BC7" w:rsidRPr="0049553D" w:rsidRDefault="00002BC7" w:rsidP="00002BC7">
      <w:pPr>
        <w:widowControl/>
        <w:adjustRightInd w:val="0"/>
        <w:spacing w:line="420" w:lineRule="exact"/>
        <w:rPr>
          <w:b/>
          <w:sz w:val="24"/>
        </w:rPr>
      </w:pPr>
      <w:r>
        <w:rPr>
          <w:rFonts w:hint="eastAsia"/>
          <w:b/>
          <w:bCs/>
          <w:kern w:val="0"/>
          <w:sz w:val="28"/>
          <w:szCs w:val="28"/>
        </w:rPr>
        <w:t>2</w:t>
      </w:r>
      <w:r>
        <w:rPr>
          <w:rFonts w:hint="eastAsia"/>
          <w:b/>
          <w:bCs/>
          <w:kern w:val="0"/>
          <w:sz w:val="28"/>
          <w:szCs w:val="28"/>
        </w:rPr>
        <w:t>．</w:t>
      </w:r>
      <w:r w:rsidRPr="00E912D9">
        <w:rPr>
          <w:rFonts w:ascii="黑体" w:eastAsia="黑体" w:hAnsi="宋体"/>
          <w:b/>
          <w:bCs/>
          <w:kern w:val="0"/>
          <w:sz w:val="28"/>
          <w:szCs w:val="28"/>
        </w:rPr>
        <w:t>要求</w:t>
      </w:r>
    </w:p>
    <w:p w:rsidR="00002BC7" w:rsidRDefault="00002BC7" w:rsidP="00002BC7">
      <w:pPr>
        <w:spacing w:line="420" w:lineRule="exact"/>
        <w:ind w:firstLineChars="200" w:firstLine="480"/>
        <w:jc w:val="left"/>
        <w:rPr>
          <w:color w:val="000000"/>
          <w:sz w:val="24"/>
        </w:rPr>
      </w:pPr>
      <w:r w:rsidRPr="00E7759A">
        <w:rPr>
          <w:rFonts w:hint="eastAsia"/>
          <w:color w:val="000000"/>
          <w:sz w:val="24"/>
        </w:rPr>
        <w:t>（</w:t>
      </w:r>
      <w:r w:rsidRPr="00E7759A">
        <w:rPr>
          <w:rFonts w:hint="eastAsia"/>
          <w:color w:val="000000"/>
          <w:sz w:val="24"/>
        </w:rPr>
        <w:t>1</w:t>
      </w:r>
      <w:r w:rsidRPr="00E7759A">
        <w:rPr>
          <w:rFonts w:hint="eastAsia"/>
          <w:color w:val="000000"/>
          <w:sz w:val="24"/>
        </w:rPr>
        <w:t>）</w:t>
      </w:r>
      <w:r>
        <w:rPr>
          <w:rFonts w:hint="eastAsia"/>
          <w:color w:val="000000"/>
          <w:sz w:val="24"/>
        </w:rPr>
        <w:t>电子秤可以数字显示被称物体</w:t>
      </w:r>
      <w:r>
        <w:rPr>
          <w:color w:val="000000"/>
          <w:sz w:val="24"/>
        </w:rPr>
        <w:t>的重量，单位</w:t>
      </w:r>
      <w:r>
        <w:rPr>
          <w:rFonts w:hint="eastAsia"/>
          <w:color w:val="000000"/>
          <w:sz w:val="24"/>
        </w:rPr>
        <w:t>克</w:t>
      </w:r>
      <w:r>
        <w:rPr>
          <w:color w:val="000000"/>
          <w:sz w:val="24"/>
        </w:rPr>
        <w:t>（</w:t>
      </w:r>
      <w:r>
        <w:rPr>
          <w:color w:val="000000"/>
          <w:sz w:val="24"/>
        </w:rPr>
        <w:t>g</w:t>
      </w:r>
      <w:r>
        <w:rPr>
          <w:color w:val="000000"/>
          <w:sz w:val="24"/>
        </w:rPr>
        <w:t>）</w:t>
      </w:r>
      <w:r>
        <w:rPr>
          <w:rFonts w:hint="eastAsia"/>
          <w:color w:val="000000"/>
          <w:sz w:val="24"/>
        </w:rPr>
        <w:t>；</w:t>
      </w:r>
      <w:r>
        <w:rPr>
          <w:rFonts w:hint="eastAsia"/>
          <w:color w:val="000000"/>
          <w:sz w:val="24"/>
        </w:rPr>
        <w:t xml:space="preserve">       </w:t>
      </w:r>
    </w:p>
    <w:p w:rsidR="00002BC7" w:rsidRDefault="00002BC7" w:rsidP="00002BC7">
      <w:pPr>
        <w:spacing w:line="420" w:lineRule="exact"/>
        <w:ind w:firstLineChars="2150" w:firstLine="5160"/>
        <w:jc w:val="left"/>
        <w:rPr>
          <w:color w:val="000000"/>
          <w:sz w:val="24"/>
        </w:rPr>
      </w:pPr>
      <w:r w:rsidRPr="00E7759A"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10</w:t>
      </w:r>
      <w:r w:rsidRPr="00E7759A">
        <w:rPr>
          <w:rFonts w:hint="eastAsia"/>
          <w:color w:val="000000"/>
          <w:sz w:val="24"/>
        </w:rPr>
        <w:t>分）</w:t>
      </w:r>
    </w:p>
    <w:p w:rsidR="00002BC7" w:rsidRDefault="00002BC7" w:rsidP="00002BC7">
      <w:pPr>
        <w:spacing w:line="420" w:lineRule="exact"/>
        <w:ind w:firstLineChars="200" w:firstLine="480"/>
        <w:jc w:val="left"/>
        <w:rPr>
          <w:color w:val="000000"/>
          <w:sz w:val="24"/>
        </w:rPr>
      </w:pPr>
      <w:r w:rsidRPr="00E7759A">
        <w:rPr>
          <w:rFonts w:hint="eastAsia"/>
          <w:color w:val="000000"/>
          <w:sz w:val="24"/>
        </w:rPr>
        <w:t>（</w:t>
      </w:r>
      <w:r w:rsidRPr="00E7759A">
        <w:rPr>
          <w:rFonts w:hint="eastAsia"/>
          <w:color w:val="000000"/>
          <w:sz w:val="24"/>
        </w:rPr>
        <w:t>2</w:t>
      </w:r>
      <w:r w:rsidRPr="00E7759A">
        <w:rPr>
          <w:rFonts w:hint="eastAsia"/>
          <w:color w:val="000000"/>
          <w:sz w:val="24"/>
        </w:rPr>
        <w:t>）</w:t>
      </w:r>
      <w:r w:rsidRPr="005A5FDC">
        <w:rPr>
          <w:rFonts w:hint="eastAsia"/>
          <w:sz w:val="24"/>
        </w:rPr>
        <w:t>电子秤称重范围</w:t>
      </w:r>
      <w:r w:rsidRPr="005A5FDC">
        <w:rPr>
          <w:rFonts w:hint="eastAsia"/>
          <w:sz w:val="24"/>
        </w:rPr>
        <w:t>5</w:t>
      </w:r>
      <w:r>
        <w:rPr>
          <w:rFonts w:hint="eastAsia"/>
          <w:sz w:val="24"/>
        </w:rPr>
        <w:t>.00</w:t>
      </w:r>
      <w:r w:rsidRPr="005A5FDC">
        <w:rPr>
          <w:sz w:val="24"/>
        </w:rPr>
        <w:t>g~</w:t>
      </w:r>
      <w:r w:rsidRPr="005A5FDC">
        <w:rPr>
          <w:rFonts w:hint="eastAsia"/>
          <w:sz w:val="24"/>
        </w:rPr>
        <w:t>500</w:t>
      </w:r>
      <w:r w:rsidRPr="005A5FDC">
        <w:rPr>
          <w:sz w:val="24"/>
        </w:rPr>
        <w:t>g</w:t>
      </w:r>
      <w:r>
        <w:rPr>
          <w:rFonts w:hint="eastAsia"/>
          <w:sz w:val="24"/>
        </w:rPr>
        <w:t>；重量</w:t>
      </w:r>
      <w:r>
        <w:rPr>
          <w:sz w:val="24"/>
        </w:rPr>
        <w:t>小于</w:t>
      </w:r>
      <w:r>
        <w:rPr>
          <w:rFonts w:hint="eastAsia"/>
          <w:sz w:val="24"/>
        </w:rPr>
        <w:t>50</w:t>
      </w:r>
      <w:r>
        <w:rPr>
          <w:sz w:val="24"/>
        </w:rPr>
        <w:t>g</w:t>
      </w:r>
      <w:r>
        <w:rPr>
          <w:sz w:val="24"/>
        </w:rPr>
        <w:t>，称重</w:t>
      </w:r>
      <w:r>
        <w:rPr>
          <w:rFonts w:hint="eastAsia"/>
          <w:sz w:val="24"/>
        </w:rPr>
        <w:t>误差</w:t>
      </w:r>
      <w:r>
        <w:rPr>
          <w:sz w:val="24"/>
        </w:rPr>
        <w:t>小于</w:t>
      </w:r>
      <w:r>
        <w:rPr>
          <w:rFonts w:hint="eastAsia"/>
          <w:sz w:val="24"/>
        </w:rPr>
        <w:t>0.5</w:t>
      </w:r>
      <w:r>
        <w:rPr>
          <w:sz w:val="24"/>
        </w:rPr>
        <w:t>g</w:t>
      </w:r>
      <w:r>
        <w:rPr>
          <w:sz w:val="24"/>
        </w:rPr>
        <w:t>；</w:t>
      </w:r>
      <w:r>
        <w:rPr>
          <w:rFonts w:hint="eastAsia"/>
          <w:sz w:val="24"/>
        </w:rPr>
        <w:t>重量</w:t>
      </w:r>
      <w:r>
        <w:rPr>
          <w:sz w:val="24"/>
        </w:rPr>
        <w:t>在</w:t>
      </w:r>
      <w:r>
        <w:rPr>
          <w:rFonts w:hint="eastAsia"/>
          <w:sz w:val="24"/>
        </w:rPr>
        <w:t>5</w:t>
      </w:r>
      <w:r>
        <w:rPr>
          <w:sz w:val="24"/>
        </w:rPr>
        <w:t>0g</w:t>
      </w:r>
      <w:r>
        <w:rPr>
          <w:sz w:val="24"/>
        </w:rPr>
        <w:t>及以上，称重</w:t>
      </w:r>
      <w:r>
        <w:rPr>
          <w:rFonts w:hint="eastAsia"/>
          <w:sz w:val="24"/>
        </w:rPr>
        <w:t>误差</w:t>
      </w:r>
      <w:r>
        <w:rPr>
          <w:sz w:val="24"/>
        </w:rPr>
        <w:t>小于</w:t>
      </w:r>
      <w:r>
        <w:rPr>
          <w:rFonts w:hint="eastAsia"/>
          <w:sz w:val="24"/>
        </w:rPr>
        <w:t>1</w:t>
      </w:r>
      <w:r>
        <w:rPr>
          <w:sz w:val="24"/>
        </w:rPr>
        <w:t>g</w:t>
      </w:r>
      <w:r>
        <w:rPr>
          <w:sz w:val="24"/>
        </w:rPr>
        <w:t>；</w:t>
      </w:r>
      <w:r w:rsidRPr="00E7759A"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5</w:t>
      </w:r>
      <w:r>
        <w:rPr>
          <w:color w:val="000000"/>
          <w:sz w:val="24"/>
        </w:rPr>
        <w:t>0</w:t>
      </w:r>
      <w:r w:rsidRPr="00E7759A">
        <w:rPr>
          <w:rFonts w:hint="eastAsia"/>
          <w:color w:val="000000"/>
          <w:sz w:val="24"/>
        </w:rPr>
        <w:t>分）</w:t>
      </w:r>
    </w:p>
    <w:p w:rsidR="00002BC7" w:rsidRDefault="00002BC7" w:rsidP="00002BC7">
      <w:pPr>
        <w:spacing w:line="420" w:lineRule="exact"/>
        <w:ind w:firstLineChars="200" w:firstLine="480"/>
        <w:jc w:val="left"/>
        <w:rPr>
          <w:color w:val="000000"/>
          <w:sz w:val="24"/>
        </w:rPr>
      </w:pPr>
      <w:r w:rsidRPr="00E7759A"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3</w:t>
      </w:r>
      <w:r w:rsidRPr="00E7759A">
        <w:rPr>
          <w:rFonts w:hint="eastAsia"/>
          <w:color w:val="000000"/>
          <w:sz w:val="24"/>
        </w:rPr>
        <w:t>）</w:t>
      </w:r>
      <w:r>
        <w:rPr>
          <w:rFonts w:hint="eastAsia"/>
          <w:color w:val="000000"/>
          <w:sz w:val="24"/>
        </w:rPr>
        <w:t>电子秤可以设置</w:t>
      </w:r>
      <w:r>
        <w:rPr>
          <w:color w:val="000000"/>
          <w:sz w:val="24"/>
        </w:rPr>
        <w:t>单价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元</w:t>
      </w:r>
      <w:r>
        <w:rPr>
          <w:rFonts w:hint="eastAsia"/>
          <w:color w:val="000000"/>
          <w:sz w:val="24"/>
        </w:rPr>
        <w:t>/</w:t>
      </w:r>
      <w:r>
        <w:rPr>
          <w:rFonts w:hint="eastAsia"/>
          <w:color w:val="000000"/>
          <w:sz w:val="24"/>
        </w:rPr>
        <w:t>克），可</w:t>
      </w:r>
      <w:r>
        <w:rPr>
          <w:color w:val="000000"/>
          <w:sz w:val="24"/>
        </w:rPr>
        <w:t>计算</w:t>
      </w:r>
      <w:r>
        <w:rPr>
          <w:rFonts w:hint="eastAsia"/>
          <w:color w:val="000000"/>
          <w:sz w:val="24"/>
        </w:rPr>
        <w:t>物品</w:t>
      </w:r>
      <w:r>
        <w:rPr>
          <w:color w:val="000000"/>
          <w:sz w:val="24"/>
        </w:rPr>
        <w:t>金额</w:t>
      </w:r>
      <w:r>
        <w:rPr>
          <w:rFonts w:hint="eastAsia"/>
          <w:color w:val="000000"/>
          <w:sz w:val="24"/>
        </w:rPr>
        <w:t>并实现金额</w:t>
      </w:r>
      <w:r>
        <w:rPr>
          <w:color w:val="000000"/>
          <w:sz w:val="24"/>
        </w:rPr>
        <w:t>累加</w:t>
      </w:r>
      <w:r>
        <w:rPr>
          <w:rFonts w:hint="eastAsia"/>
          <w:color w:val="000000"/>
          <w:sz w:val="24"/>
        </w:rPr>
        <w:t>；</w:t>
      </w:r>
      <w:r w:rsidRPr="00E7759A"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15</w:t>
      </w:r>
      <w:r w:rsidRPr="00E7759A">
        <w:rPr>
          <w:rFonts w:hint="eastAsia"/>
          <w:color w:val="000000"/>
          <w:sz w:val="24"/>
        </w:rPr>
        <w:t>分）</w:t>
      </w:r>
    </w:p>
    <w:p w:rsidR="00002BC7" w:rsidRDefault="00002BC7" w:rsidP="00002BC7">
      <w:pPr>
        <w:spacing w:line="420" w:lineRule="exact"/>
        <w:ind w:firstLineChars="200" w:firstLine="48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4</w:t>
      </w:r>
      <w:r>
        <w:rPr>
          <w:rFonts w:hint="eastAsia"/>
          <w:color w:val="000000"/>
          <w:sz w:val="24"/>
        </w:rPr>
        <w:t>）电子</w:t>
      </w:r>
      <w:proofErr w:type="gramStart"/>
      <w:r>
        <w:rPr>
          <w:rFonts w:hint="eastAsia"/>
          <w:color w:val="000000"/>
          <w:sz w:val="24"/>
        </w:rPr>
        <w:t>秤</w:t>
      </w:r>
      <w:r>
        <w:rPr>
          <w:color w:val="000000"/>
          <w:sz w:val="24"/>
        </w:rPr>
        <w:t>具有</w:t>
      </w:r>
      <w:proofErr w:type="gramEnd"/>
      <w:r>
        <w:rPr>
          <w:rFonts w:hint="eastAsia"/>
          <w:color w:val="000000"/>
          <w:sz w:val="24"/>
        </w:rPr>
        <w:t>去皮功能</w:t>
      </w:r>
      <w:r>
        <w:rPr>
          <w:color w:val="000000"/>
          <w:sz w:val="24"/>
        </w:rPr>
        <w:t>，</w:t>
      </w:r>
      <w:r>
        <w:rPr>
          <w:rFonts w:hint="eastAsia"/>
          <w:color w:val="000000"/>
          <w:sz w:val="24"/>
        </w:rPr>
        <w:t>去皮范围</w:t>
      </w:r>
      <w:r>
        <w:rPr>
          <w:color w:val="000000"/>
          <w:sz w:val="24"/>
        </w:rPr>
        <w:t>不超过</w:t>
      </w:r>
      <w:r>
        <w:rPr>
          <w:rFonts w:hint="eastAsia"/>
          <w:color w:val="000000"/>
          <w:sz w:val="24"/>
        </w:rPr>
        <w:t>100</w:t>
      </w:r>
      <w:r>
        <w:rPr>
          <w:color w:val="000000"/>
          <w:sz w:val="24"/>
        </w:rPr>
        <w:t>g</w:t>
      </w:r>
      <w:r>
        <w:rPr>
          <w:color w:val="000000"/>
          <w:sz w:val="24"/>
        </w:rPr>
        <w:t>；</w:t>
      </w:r>
      <w:r w:rsidRPr="00E7759A"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15</w:t>
      </w:r>
      <w:r w:rsidRPr="00E7759A">
        <w:rPr>
          <w:rFonts w:hint="eastAsia"/>
          <w:color w:val="000000"/>
          <w:sz w:val="24"/>
        </w:rPr>
        <w:t>分）</w:t>
      </w:r>
    </w:p>
    <w:p w:rsidR="00002BC7" w:rsidRPr="00204D40" w:rsidRDefault="00002BC7" w:rsidP="00002BC7">
      <w:pPr>
        <w:spacing w:line="420" w:lineRule="exact"/>
        <w:ind w:firstLineChars="200" w:firstLine="480"/>
        <w:jc w:val="left"/>
        <w:rPr>
          <w:color w:val="000000"/>
          <w:sz w:val="24"/>
        </w:rPr>
      </w:pPr>
      <w:r w:rsidRPr="00E7759A"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5</w:t>
      </w:r>
      <w:r w:rsidRPr="00E7759A">
        <w:rPr>
          <w:rFonts w:hint="eastAsia"/>
          <w:color w:val="000000"/>
          <w:sz w:val="24"/>
        </w:rPr>
        <w:t>）其他</w:t>
      </w:r>
      <w:r>
        <w:rPr>
          <w:rFonts w:hint="eastAsia"/>
          <w:color w:val="000000"/>
          <w:sz w:val="24"/>
        </w:rPr>
        <w:t>。</w:t>
      </w:r>
      <w:r w:rsidRPr="00E7759A">
        <w:rPr>
          <w:rFonts w:hint="eastAsia"/>
          <w:color w:val="000000"/>
          <w:sz w:val="24"/>
        </w:rPr>
        <w:t>（</w:t>
      </w:r>
      <w:r w:rsidRPr="00E7759A">
        <w:rPr>
          <w:rFonts w:hint="eastAsia"/>
          <w:color w:val="000000"/>
          <w:sz w:val="24"/>
        </w:rPr>
        <w:t>10</w:t>
      </w:r>
      <w:r w:rsidRPr="00E7759A">
        <w:rPr>
          <w:rFonts w:hint="eastAsia"/>
          <w:color w:val="000000"/>
          <w:sz w:val="24"/>
        </w:rPr>
        <w:t>分）</w:t>
      </w:r>
    </w:p>
    <w:p w:rsidR="00002BC7" w:rsidRDefault="00002BC7" w:rsidP="00002BC7">
      <w:pPr>
        <w:spacing w:line="420" w:lineRule="exact"/>
        <w:ind w:firstLineChars="200" w:firstLine="480"/>
        <w:jc w:val="left"/>
        <w:rPr>
          <w:rFonts w:hAnsi="宋体"/>
          <w:color w:val="000000"/>
          <w:sz w:val="24"/>
        </w:rPr>
      </w:pPr>
      <w:r w:rsidRPr="00E7759A">
        <w:rPr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6</w:t>
      </w:r>
      <w:r w:rsidRPr="00E7759A">
        <w:rPr>
          <w:color w:val="000000"/>
          <w:sz w:val="24"/>
        </w:rPr>
        <w:t>）</w:t>
      </w:r>
      <w:r w:rsidRPr="00E7759A">
        <w:rPr>
          <w:rFonts w:hAnsi="宋体" w:hint="eastAsia"/>
          <w:color w:val="000000"/>
          <w:sz w:val="24"/>
        </w:rPr>
        <w:t>设计报告</w:t>
      </w:r>
      <w:r>
        <w:rPr>
          <w:rFonts w:hAnsi="宋体" w:hint="eastAsia"/>
          <w:color w:val="000000"/>
          <w:sz w:val="24"/>
        </w:rPr>
        <w:t>：</w:t>
      </w:r>
      <w:r w:rsidRPr="00E7759A">
        <w:rPr>
          <w:rFonts w:hAnsi="宋体" w:hint="eastAsia"/>
          <w:color w:val="000000"/>
          <w:sz w:val="24"/>
        </w:rPr>
        <w:t>（</w:t>
      </w:r>
      <w:r w:rsidRPr="00E7759A">
        <w:rPr>
          <w:rFonts w:hAnsi="宋体" w:hint="eastAsia"/>
          <w:color w:val="000000"/>
          <w:sz w:val="24"/>
        </w:rPr>
        <w:t>20</w:t>
      </w:r>
      <w:r w:rsidRPr="00E7759A">
        <w:rPr>
          <w:rFonts w:hAnsi="宋体" w:hint="eastAsia"/>
          <w:color w:val="000000"/>
          <w:sz w:val="24"/>
        </w:rPr>
        <w:t>分）</w:t>
      </w:r>
    </w:p>
    <w:tbl>
      <w:tblPr>
        <w:tblW w:w="0" w:type="auto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9"/>
        <w:gridCol w:w="4372"/>
        <w:gridCol w:w="707"/>
      </w:tblGrid>
      <w:tr w:rsidR="00002BC7" w:rsidRPr="003C2FF2" w:rsidTr="0094778E">
        <w:tc>
          <w:tcPr>
            <w:tcW w:w="2410" w:type="dxa"/>
            <w:vAlign w:val="center"/>
          </w:tcPr>
          <w:p w:rsidR="00002BC7" w:rsidRPr="003C2FF2" w:rsidRDefault="00002BC7" w:rsidP="0094778E">
            <w:pPr>
              <w:spacing w:line="420" w:lineRule="exact"/>
              <w:jc w:val="center"/>
              <w:rPr>
                <w:b/>
                <w:bCs/>
                <w:szCs w:val="21"/>
              </w:rPr>
            </w:pPr>
            <w:r w:rsidRPr="003C2FF2">
              <w:rPr>
                <w:b/>
                <w:bCs/>
                <w:szCs w:val="21"/>
              </w:rPr>
              <w:lastRenderedPageBreak/>
              <w:t>项</w:t>
            </w:r>
            <w:r w:rsidRPr="003C2FF2">
              <w:rPr>
                <w:b/>
                <w:bCs/>
                <w:szCs w:val="21"/>
              </w:rPr>
              <w:t xml:space="preserve">  </w:t>
            </w:r>
            <w:r w:rsidRPr="003C2FF2">
              <w:rPr>
                <w:b/>
                <w:bCs/>
                <w:szCs w:val="21"/>
              </w:rPr>
              <w:t>目</w:t>
            </w:r>
          </w:p>
        </w:tc>
        <w:tc>
          <w:tcPr>
            <w:tcW w:w="4394" w:type="dxa"/>
            <w:vAlign w:val="center"/>
          </w:tcPr>
          <w:p w:rsidR="00002BC7" w:rsidRPr="003C2FF2" w:rsidRDefault="00002BC7" w:rsidP="0094778E">
            <w:pPr>
              <w:spacing w:line="420" w:lineRule="exact"/>
              <w:jc w:val="center"/>
              <w:rPr>
                <w:b/>
                <w:bCs/>
                <w:szCs w:val="21"/>
              </w:rPr>
            </w:pPr>
            <w:r w:rsidRPr="003C2FF2">
              <w:rPr>
                <w:b/>
                <w:bCs/>
                <w:szCs w:val="21"/>
              </w:rPr>
              <w:t>主要内容</w:t>
            </w:r>
          </w:p>
        </w:tc>
        <w:tc>
          <w:tcPr>
            <w:tcW w:w="709" w:type="dxa"/>
            <w:vAlign w:val="center"/>
          </w:tcPr>
          <w:p w:rsidR="00002BC7" w:rsidRPr="003C2FF2" w:rsidRDefault="00002BC7" w:rsidP="0094778E">
            <w:pPr>
              <w:spacing w:line="420" w:lineRule="exact"/>
              <w:jc w:val="center"/>
              <w:rPr>
                <w:b/>
                <w:bCs/>
                <w:szCs w:val="21"/>
              </w:rPr>
            </w:pPr>
            <w:r w:rsidRPr="003C2FF2">
              <w:rPr>
                <w:b/>
                <w:bCs/>
                <w:szCs w:val="21"/>
              </w:rPr>
              <w:t>满分</w:t>
            </w:r>
          </w:p>
        </w:tc>
      </w:tr>
      <w:tr w:rsidR="00002BC7" w:rsidRPr="003C2FF2" w:rsidTr="0094778E">
        <w:tc>
          <w:tcPr>
            <w:tcW w:w="2410" w:type="dxa"/>
            <w:vAlign w:val="center"/>
          </w:tcPr>
          <w:p w:rsidR="00002BC7" w:rsidRPr="003C2FF2" w:rsidRDefault="00002BC7" w:rsidP="0094778E">
            <w:pPr>
              <w:spacing w:line="420" w:lineRule="exact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方案论证</w:t>
            </w:r>
          </w:p>
        </w:tc>
        <w:tc>
          <w:tcPr>
            <w:tcW w:w="4394" w:type="dxa"/>
            <w:vAlign w:val="center"/>
          </w:tcPr>
          <w:p w:rsidR="00002BC7" w:rsidRPr="003C2FF2" w:rsidRDefault="00002BC7" w:rsidP="0094778E">
            <w:pPr>
              <w:spacing w:line="420" w:lineRule="exact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比较与选择</w:t>
            </w:r>
            <w:r>
              <w:rPr>
                <w:rFonts w:hint="eastAsia"/>
                <w:bCs/>
                <w:szCs w:val="21"/>
              </w:rPr>
              <w:t>，</w:t>
            </w:r>
            <w:r w:rsidRPr="003C2FF2">
              <w:rPr>
                <w:bCs/>
                <w:szCs w:val="21"/>
              </w:rPr>
              <w:t>方案描述</w:t>
            </w:r>
          </w:p>
        </w:tc>
        <w:tc>
          <w:tcPr>
            <w:tcW w:w="709" w:type="dxa"/>
            <w:vAlign w:val="center"/>
          </w:tcPr>
          <w:p w:rsidR="00002BC7" w:rsidRPr="003C2FF2" w:rsidRDefault="00002BC7" w:rsidP="0094778E">
            <w:pPr>
              <w:spacing w:line="420" w:lineRule="exact"/>
              <w:jc w:val="center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3</w:t>
            </w:r>
          </w:p>
        </w:tc>
      </w:tr>
      <w:tr w:rsidR="00002BC7" w:rsidRPr="003C2FF2" w:rsidTr="0094778E">
        <w:tc>
          <w:tcPr>
            <w:tcW w:w="2410" w:type="dxa"/>
            <w:vAlign w:val="center"/>
          </w:tcPr>
          <w:p w:rsidR="00002BC7" w:rsidRPr="003C2FF2" w:rsidRDefault="00002BC7" w:rsidP="0094778E">
            <w:pPr>
              <w:spacing w:line="420" w:lineRule="exact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理论分析与计算</w:t>
            </w:r>
          </w:p>
        </w:tc>
        <w:tc>
          <w:tcPr>
            <w:tcW w:w="4394" w:type="dxa"/>
            <w:vAlign w:val="center"/>
          </w:tcPr>
          <w:p w:rsidR="00002BC7" w:rsidRPr="003C2FF2" w:rsidRDefault="00002BC7" w:rsidP="0094778E">
            <w:pPr>
              <w:widowControl/>
              <w:spacing w:line="420" w:lineRule="exact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系统相关参数设计</w:t>
            </w:r>
          </w:p>
        </w:tc>
        <w:tc>
          <w:tcPr>
            <w:tcW w:w="709" w:type="dxa"/>
            <w:vAlign w:val="center"/>
          </w:tcPr>
          <w:p w:rsidR="00002BC7" w:rsidRPr="003C2FF2" w:rsidRDefault="00002BC7" w:rsidP="0094778E">
            <w:pPr>
              <w:widowControl/>
              <w:spacing w:line="420" w:lineRule="exact"/>
              <w:jc w:val="center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5</w:t>
            </w:r>
          </w:p>
        </w:tc>
      </w:tr>
      <w:tr w:rsidR="00002BC7" w:rsidRPr="003C2FF2" w:rsidTr="0094778E">
        <w:tc>
          <w:tcPr>
            <w:tcW w:w="2410" w:type="dxa"/>
            <w:vAlign w:val="center"/>
          </w:tcPr>
          <w:p w:rsidR="00002BC7" w:rsidRPr="003C2FF2" w:rsidRDefault="00002BC7" w:rsidP="0094778E">
            <w:pPr>
              <w:spacing w:line="420" w:lineRule="exact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电路与程序设计</w:t>
            </w:r>
          </w:p>
        </w:tc>
        <w:tc>
          <w:tcPr>
            <w:tcW w:w="4394" w:type="dxa"/>
            <w:vAlign w:val="center"/>
          </w:tcPr>
          <w:p w:rsidR="00002BC7" w:rsidRPr="003C2FF2" w:rsidRDefault="00002BC7" w:rsidP="0094778E">
            <w:pPr>
              <w:widowControl/>
              <w:spacing w:line="420" w:lineRule="exact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系统组成，原理框图与各部分的电路图</w:t>
            </w:r>
            <w:r w:rsidRPr="003C2FF2">
              <w:rPr>
                <w:rFonts w:hint="eastAsia"/>
                <w:bCs/>
                <w:szCs w:val="21"/>
              </w:rPr>
              <w:t>，</w:t>
            </w:r>
            <w:r w:rsidRPr="003C2FF2">
              <w:rPr>
                <w:bCs/>
                <w:szCs w:val="21"/>
              </w:rPr>
              <w:t>系统软件与流程图</w:t>
            </w:r>
          </w:p>
        </w:tc>
        <w:tc>
          <w:tcPr>
            <w:tcW w:w="709" w:type="dxa"/>
            <w:vAlign w:val="center"/>
          </w:tcPr>
          <w:p w:rsidR="00002BC7" w:rsidRPr="003C2FF2" w:rsidRDefault="00002BC7" w:rsidP="0094778E">
            <w:pPr>
              <w:widowControl/>
              <w:spacing w:line="420" w:lineRule="exact"/>
              <w:jc w:val="center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5</w:t>
            </w:r>
          </w:p>
        </w:tc>
      </w:tr>
      <w:tr w:rsidR="00002BC7" w:rsidRPr="003C2FF2" w:rsidTr="0094778E">
        <w:tc>
          <w:tcPr>
            <w:tcW w:w="2410" w:type="dxa"/>
            <w:vAlign w:val="center"/>
          </w:tcPr>
          <w:p w:rsidR="00002BC7" w:rsidRPr="003C2FF2" w:rsidRDefault="00002BC7" w:rsidP="0094778E">
            <w:pPr>
              <w:spacing w:line="420" w:lineRule="exact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测试方案与测试结果</w:t>
            </w:r>
          </w:p>
        </w:tc>
        <w:tc>
          <w:tcPr>
            <w:tcW w:w="4394" w:type="dxa"/>
            <w:vAlign w:val="center"/>
          </w:tcPr>
          <w:p w:rsidR="00002BC7" w:rsidRPr="003C2FF2" w:rsidRDefault="00002BC7" w:rsidP="0094778E">
            <w:pPr>
              <w:widowControl/>
              <w:spacing w:line="420" w:lineRule="exact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测试结果完整性</w:t>
            </w:r>
            <w:r w:rsidRPr="003C2FF2">
              <w:rPr>
                <w:rFonts w:hint="eastAsia"/>
                <w:bCs/>
                <w:szCs w:val="21"/>
              </w:rPr>
              <w:t>，</w:t>
            </w:r>
            <w:r w:rsidRPr="003C2FF2">
              <w:rPr>
                <w:bCs/>
                <w:szCs w:val="21"/>
              </w:rPr>
              <w:t>测试结果分析</w:t>
            </w:r>
          </w:p>
        </w:tc>
        <w:tc>
          <w:tcPr>
            <w:tcW w:w="709" w:type="dxa"/>
            <w:vAlign w:val="center"/>
          </w:tcPr>
          <w:p w:rsidR="00002BC7" w:rsidRPr="003C2FF2" w:rsidRDefault="00002BC7" w:rsidP="0094778E">
            <w:pPr>
              <w:widowControl/>
              <w:spacing w:line="420" w:lineRule="exact"/>
              <w:jc w:val="center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5</w:t>
            </w:r>
          </w:p>
        </w:tc>
      </w:tr>
      <w:tr w:rsidR="00002BC7" w:rsidRPr="003C2FF2" w:rsidTr="0094778E">
        <w:tc>
          <w:tcPr>
            <w:tcW w:w="2410" w:type="dxa"/>
            <w:vAlign w:val="center"/>
          </w:tcPr>
          <w:p w:rsidR="00002BC7" w:rsidRPr="003C2FF2" w:rsidRDefault="00002BC7" w:rsidP="0094778E">
            <w:pPr>
              <w:widowControl/>
              <w:spacing w:line="420" w:lineRule="exact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设计报告结构及规范性</w:t>
            </w:r>
          </w:p>
        </w:tc>
        <w:tc>
          <w:tcPr>
            <w:tcW w:w="4394" w:type="dxa"/>
            <w:vAlign w:val="center"/>
          </w:tcPr>
          <w:p w:rsidR="00002BC7" w:rsidRPr="003C2FF2" w:rsidRDefault="00002BC7" w:rsidP="0094778E">
            <w:pPr>
              <w:widowControl/>
              <w:spacing w:line="420" w:lineRule="exact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摘要</w:t>
            </w:r>
            <w:r w:rsidRPr="003C2FF2">
              <w:rPr>
                <w:rFonts w:hint="eastAsia"/>
                <w:bCs/>
                <w:szCs w:val="21"/>
              </w:rPr>
              <w:t>，</w:t>
            </w:r>
            <w:r w:rsidRPr="003C2FF2">
              <w:rPr>
                <w:bCs/>
                <w:szCs w:val="21"/>
              </w:rPr>
              <w:t>正文结构规范</w:t>
            </w:r>
            <w:r w:rsidRPr="003C2FF2">
              <w:rPr>
                <w:rFonts w:hint="eastAsia"/>
                <w:bCs/>
                <w:szCs w:val="21"/>
              </w:rPr>
              <w:t>，</w:t>
            </w:r>
            <w:r w:rsidRPr="003C2FF2">
              <w:rPr>
                <w:bCs/>
                <w:szCs w:val="21"/>
              </w:rPr>
              <w:t>图表的完整与准确性</w:t>
            </w:r>
            <w:r w:rsidRPr="003C2FF2">
              <w:rPr>
                <w:rFonts w:hint="eastAsia"/>
                <w:bCs/>
                <w:szCs w:val="21"/>
              </w:rPr>
              <w:t>。</w:t>
            </w:r>
          </w:p>
        </w:tc>
        <w:tc>
          <w:tcPr>
            <w:tcW w:w="709" w:type="dxa"/>
            <w:vAlign w:val="center"/>
          </w:tcPr>
          <w:p w:rsidR="00002BC7" w:rsidRPr="003C2FF2" w:rsidRDefault="00002BC7" w:rsidP="0094778E">
            <w:pPr>
              <w:widowControl/>
              <w:spacing w:line="420" w:lineRule="exact"/>
              <w:jc w:val="center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2</w:t>
            </w:r>
          </w:p>
        </w:tc>
      </w:tr>
      <w:tr w:rsidR="00002BC7" w:rsidRPr="003C2FF2" w:rsidTr="0094778E">
        <w:tc>
          <w:tcPr>
            <w:tcW w:w="6804" w:type="dxa"/>
            <w:gridSpan w:val="2"/>
            <w:vAlign w:val="center"/>
          </w:tcPr>
          <w:p w:rsidR="00002BC7" w:rsidRPr="003C2FF2" w:rsidRDefault="00002BC7" w:rsidP="0094778E"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hAnsi="宋体"/>
                <w:b/>
                <w:color w:val="000000"/>
                <w:szCs w:val="21"/>
              </w:rPr>
            </w:pPr>
            <w:r w:rsidRPr="003C2FF2">
              <w:rPr>
                <w:rFonts w:hAnsi="宋体" w:hint="eastAsia"/>
                <w:b/>
                <w:color w:val="000000"/>
                <w:szCs w:val="21"/>
              </w:rPr>
              <w:t>总分</w:t>
            </w:r>
          </w:p>
        </w:tc>
        <w:tc>
          <w:tcPr>
            <w:tcW w:w="709" w:type="dxa"/>
            <w:vAlign w:val="center"/>
          </w:tcPr>
          <w:p w:rsidR="00002BC7" w:rsidRPr="003C2FF2" w:rsidRDefault="00002BC7" w:rsidP="0094778E"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hAnsi="宋体"/>
                <w:color w:val="000000"/>
                <w:szCs w:val="21"/>
              </w:rPr>
            </w:pPr>
            <w:r w:rsidRPr="003C2FF2">
              <w:rPr>
                <w:rFonts w:hAnsi="宋体" w:hint="eastAsia"/>
                <w:color w:val="000000"/>
                <w:szCs w:val="21"/>
              </w:rPr>
              <w:t>20</w:t>
            </w:r>
          </w:p>
        </w:tc>
      </w:tr>
    </w:tbl>
    <w:p w:rsidR="00002BC7" w:rsidRPr="00C80A2B" w:rsidRDefault="00002BC7" w:rsidP="00002BC7">
      <w:pPr>
        <w:spacing w:line="420" w:lineRule="exact"/>
        <w:rPr>
          <w:b/>
          <w:bCs/>
          <w:kern w:val="0"/>
          <w:sz w:val="28"/>
          <w:szCs w:val="28"/>
        </w:rPr>
      </w:pPr>
      <w:r w:rsidRPr="00C80A2B">
        <w:rPr>
          <w:rFonts w:hint="eastAsia"/>
          <w:b/>
          <w:bCs/>
          <w:kern w:val="0"/>
          <w:sz w:val="28"/>
          <w:szCs w:val="28"/>
        </w:rPr>
        <w:t>3</w:t>
      </w:r>
      <w:r>
        <w:rPr>
          <w:rFonts w:hint="eastAsia"/>
          <w:b/>
          <w:bCs/>
          <w:kern w:val="0"/>
          <w:sz w:val="28"/>
          <w:szCs w:val="28"/>
        </w:rPr>
        <w:t>．</w:t>
      </w:r>
      <w:r w:rsidRPr="00C80A2B">
        <w:rPr>
          <w:b/>
          <w:bCs/>
          <w:kern w:val="0"/>
          <w:sz w:val="28"/>
          <w:szCs w:val="28"/>
        </w:rPr>
        <w:t>说明</w:t>
      </w:r>
    </w:p>
    <w:p w:rsidR="00002BC7" w:rsidRDefault="00002BC7" w:rsidP="00002BC7">
      <w:pPr>
        <w:adjustRightInd w:val="0"/>
        <w:snapToGrid w:val="0"/>
        <w:spacing w:beforeLines="25" w:before="78" w:line="300" w:lineRule="auto"/>
        <w:ind w:leftChars="-17" w:left="-36" w:firstLineChars="150" w:firstLine="360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（</w:t>
      </w:r>
      <w:r>
        <w:rPr>
          <w:rFonts w:hAnsi="宋体" w:hint="eastAsia"/>
          <w:kern w:val="0"/>
          <w:sz w:val="24"/>
        </w:rPr>
        <w:t>1</w:t>
      </w:r>
      <w:r>
        <w:rPr>
          <w:rFonts w:hAnsi="宋体" w:hint="eastAsia"/>
          <w:kern w:val="0"/>
          <w:sz w:val="24"/>
        </w:rPr>
        <w:t>）称重</w:t>
      </w:r>
      <w:r>
        <w:rPr>
          <w:rFonts w:hAnsi="宋体"/>
          <w:kern w:val="0"/>
          <w:sz w:val="24"/>
        </w:rPr>
        <w:t>传感</w:t>
      </w:r>
      <w:r>
        <w:rPr>
          <w:rFonts w:hAnsi="宋体" w:hint="eastAsia"/>
          <w:kern w:val="0"/>
          <w:sz w:val="24"/>
        </w:rPr>
        <w:t>装置</w:t>
      </w:r>
      <w:r>
        <w:rPr>
          <w:rFonts w:hAnsi="宋体"/>
          <w:kern w:val="0"/>
          <w:sz w:val="24"/>
        </w:rPr>
        <w:t>需自制，不得采用</w:t>
      </w:r>
      <w:r>
        <w:rPr>
          <w:rFonts w:hAnsi="宋体" w:hint="eastAsia"/>
          <w:kern w:val="0"/>
          <w:sz w:val="24"/>
        </w:rPr>
        <w:t>商用</w:t>
      </w:r>
      <w:r>
        <w:rPr>
          <w:rFonts w:hAnsi="宋体"/>
          <w:kern w:val="0"/>
          <w:sz w:val="24"/>
        </w:rPr>
        <w:t>电子称</w:t>
      </w:r>
      <w:r>
        <w:rPr>
          <w:rFonts w:hAnsi="宋体" w:hint="eastAsia"/>
          <w:kern w:val="0"/>
          <w:sz w:val="24"/>
        </w:rPr>
        <w:t>的</w:t>
      </w:r>
      <w:r>
        <w:rPr>
          <w:rFonts w:hAnsi="宋体"/>
          <w:kern w:val="0"/>
          <w:sz w:val="24"/>
        </w:rPr>
        <w:t>称重</w:t>
      </w:r>
      <w:r>
        <w:rPr>
          <w:rFonts w:hAnsi="宋体" w:hint="eastAsia"/>
          <w:kern w:val="0"/>
          <w:sz w:val="24"/>
        </w:rPr>
        <w:t>装置。</w:t>
      </w:r>
    </w:p>
    <w:p w:rsidR="00002BC7" w:rsidRDefault="00002BC7" w:rsidP="00002BC7">
      <w:pPr>
        <w:adjustRightInd w:val="0"/>
        <w:snapToGrid w:val="0"/>
        <w:spacing w:beforeLines="25" w:before="78" w:line="300" w:lineRule="auto"/>
        <w:ind w:leftChars="-17" w:left="-36" w:firstLineChars="150" w:firstLine="360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（</w:t>
      </w:r>
      <w:r>
        <w:rPr>
          <w:rFonts w:hAnsi="宋体" w:hint="eastAsia"/>
          <w:kern w:val="0"/>
          <w:sz w:val="24"/>
        </w:rPr>
        <w:t>2</w:t>
      </w:r>
      <w:r>
        <w:rPr>
          <w:rFonts w:hAnsi="宋体" w:hint="eastAsia"/>
          <w:kern w:val="0"/>
          <w:sz w:val="24"/>
        </w:rPr>
        <w:t>）</w:t>
      </w:r>
      <w:r>
        <w:rPr>
          <w:rFonts w:hint="eastAsia"/>
          <w:sz w:val="24"/>
        </w:rPr>
        <w:t>铁质悬臂</w:t>
      </w:r>
      <w:r>
        <w:rPr>
          <w:sz w:val="24"/>
        </w:rPr>
        <w:t>梁可用磁铁检验</w:t>
      </w:r>
      <w:r>
        <w:rPr>
          <w:rFonts w:hint="eastAsia"/>
          <w:sz w:val="24"/>
        </w:rPr>
        <w:t>，悬臂</w:t>
      </w:r>
      <w:r>
        <w:rPr>
          <w:sz w:val="24"/>
        </w:rPr>
        <w:t>梁</w:t>
      </w:r>
      <w:r>
        <w:rPr>
          <w:rFonts w:hint="eastAsia"/>
          <w:sz w:val="24"/>
        </w:rPr>
        <w:t>上所用</w:t>
      </w:r>
      <w:r>
        <w:rPr>
          <w:rFonts w:hAnsi="宋体"/>
          <w:kern w:val="0"/>
          <w:sz w:val="24"/>
        </w:rPr>
        <w:t>电阻应变片</w:t>
      </w:r>
      <w:r>
        <w:rPr>
          <w:rFonts w:hAnsi="宋体" w:hint="eastAsia"/>
          <w:kern w:val="0"/>
          <w:sz w:val="24"/>
        </w:rPr>
        <w:t>的</w:t>
      </w:r>
      <w:r>
        <w:rPr>
          <w:rFonts w:hAnsi="宋体"/>
          <w:kern w:val="0"/>
          <w:sz w:val="24"/>
        </w:rPr>
        <w:t>种类、型号、数量自</w:t>
      </w:r>
      <w:r>
        <w:rPr>
          <w:rFonts w:hAnsi="宋体" w:hint="eastAsia"/>
          <w:kern w:val="0"/>
          <w:sz w:val="24"/>
        </w:rPr>
        <w:t>定</w:t>
      </w:r>
      <w:r w:rsidRPr="00896305">
        <w:rPr>
          <w:rFonts w:hAnsi="宋体" w:hint="eastAsia"/>
          <w:kern w:val="0"/>
          <w:sz w:val="24"/>
        </w:rPr>
        <w:t>。</w:t>
      </w:r>
    </w:p>
    <w:p w:rsidR="00002BC7" w:rsidRPr="00896305" w:rsidRDefault="00002BC7" w:rsidP="00002BC7">
      <w:pPr>
        <w:adjustRightInd w:val="0"/>
        <w:snapToGrid w:val="0"/>
        <w:spacing w:beforeLines="25" w:before="78" w:line="300" w:lineRule="auto"/>
        <w:ind w:leftChars="-17" w:left="-36" w:firstLineChars="150" w:firstLine="360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（</w:t>
      </w:r>
      <w:r>
        <w:rPr>
          <w:rFonts w:hAnsi="宋体" w:hint="eastAsia"/>
          <w:kern w:val="0"/>
          <w:sz w:val="24"/>
        </w:rPr>
        <w:t>3</w:t>
      </w:r>
      <w:r>
        <w:rPr>
          <w:rFonts w:hAnsi="宋体" w:hint="eastAsia"/>
          <w:kern w:val="0"/>
          <w:sz w:val="24"/>
        </w:rPr>
        <w:t>）测试</w:t>
      </w:r>
      <w:r>
        <w:rPr>
          <w:rFonts w:hAnsi="宋体"/>
          <w:kern w:val="0"/>
          <w:sz w:val="24"/>
        </w:rPr>
        <w:t>时以砝码为</w:t>
      </w:r>
      <w:r>
        <w:rPr>
          <w:rFonts w:hAnsi="宋体" w:hint="eastAsia"/>
          <w:kern w:val="0"/>
          <w:sz w:val="24"/>
        </w:rPr>
        <w:t>重量</w:t>
      </w:r>
      <w:r>
        <w:rPr>
          <w:rFonts w:hAnsi="宋体"/>
          <w:kern w:val="0"/>
          <w:sz w:val="24"/>
        </w:rPr>
        <w:t>标准</w:t>
      </w:r>
      <w:r>
        <w:rPr>
          <w:rFonts w:hAnsi="宋体" w:hint="eastAsia"/>
          <w:kern w:val="0"/>
          <w:sz w:val="24"/>
        </w:rPr>
        <w:t>。</w:t>
      </w:r>
    </w:p>
    <w:p w:rsidR="00002BC7" w:rsidRPr="00002BC7" w:rsidRDefault="00002BC7" w:rsidP="00002BC7">
      <w:pPr>
        <w:widowControl/>
        <w:adjustRightInd w:val="0"/>
        <w:snapToGrid w:val="0"/>
        <w:spacing w:beforeLines="25" w:before="78" w:line="360" w:lineRule="auto"/>
        <w:jc w:val="left"/>
        <w:outlineLvl w:val="0"/>
        <w:rPr>
          <w:rFonts w:hAnsi="宋体"/>
          <w:sz w:val="24"/>
        </w:rPr>
      </w:pPr>
    </w:p>
    <w:sectPr w:rsidR="00002BC7" w:rsidRPr="00002BC7" w:rsidSect="00FC537D">
      <w:headerReference w:type="default" r:id="rId15"/>
      <w:footerReference w:type="default" r:id="rId16"/>
      <w:pgSz w:w="11906" w:h="16838"/>
      <w:pgMar w:top="1418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409" w:rsidRDefault="000C0409" w:rsidP="00F36876">
      <w:r>
        <w:separator/>
      </w:r>
    </w:p>
  </w:endnote>
  <w:endnote w:type="continuationSeparator" w:id="0">
    <w:p w:rsidR="000C0409" w:rsidRDefault="000C0409" w:rsidP="00F36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FB2" w:rsidRDefault="00A60FB2" w:rsidP="00644DB2">
    <w:pPr>
      <w:pStyle w:val="a8"/>
      <w:jc w:val="center"/>
      <w:rPr>
        <w:lang w:eastAsia="zh-CN"/>
      </w:rPr>
    </w:pPr>
    <w:r>
      <w:rPr>
        <w:rFonts w:hint="eastAsia"/>
        <w:lang w:eastAsia="zh-CN"/>
      </w:rPr>
      <w:t>B-</w:t>
    </w: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 w:rsidR="00002BC7">
      <w:rPr>
        <w:rStyle w:val="aa"/>
        <w:noProof/>
      </w:rPr>
      <w:t>5</w:t>
    </w:r>
    <w:r>
      <w:rPr>
        <w:rStyle w:val="a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409" w:rsidRDefault="000C0409" w:rsidP="00F36876">
      <w:r>
        <w:separator/>
      </w:r>
    </w:p>
  </w:footnote>
  <w:footnote w:type="continuationSeparator" w:id="0">
    <w:p w:rsidR="000C0409" w:rsidRDefault="000C0409" w:rsidP="00F368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FB2" w:rsidRPr="000D2365" w:rsidRDefault="00A60FB2" w:rsidP="000D2365">
    <w:r>
      <w:rPr>
        <w:rFonts w:hint="eastAsia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E58EA"/>
    <w:multiLevelType w:val="hybridMultilevel"/>
    <w:tmpl w:val="966AF724"/>
    <w:lvl w:ilvl="0" w:tplc="BB7E717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AAD3F8D"/>
    <w:multiLevelType w:val="multilevel"/>
    <w:tmpl w:val="35E886AC"/>
    <w:lvl w:ilvl="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>
      <w:start w:val="1"/>
      <w:numFmt w:val="lowerLetter"/>
      <w:lvlText w:val="%2．"/>
      <w:lvlJc w:val="left"/>
      <w:pPr>
        <w:tabs>
          <w:tab w:val="num" w:pos="1680"/>
        </w:tabs>
        <w:ind w:left="1680" w:hanging="360"/>
      </w:pPr>
      <w:rPr>
        <w:rFonts w:hint="default"/>
        <w:sz w:val="24"/>
      </w:rPr>
    </w:lvl>
    <w:lvl w:ilvl="2">
      <w:start w:val="1"/>
      <w:numFmt w:val="decimalEnclosedCircle"/>
      <w:lvlText w:val="%3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2">
    <w:nsid w:val="0BCE056C"/>
    <w:multiLevelType w:val="hybridMultilevel"/>
    <w:tmpl w:val="7DDE29F2"/>
    <w:lvl w:ilvl="0" w:tplc="BB7E717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6CEC0A28">
      <w:start w:val="1"/>
      <w:numFmt w:val="lowerLetter"/>
      <w:lvlText w:val="%2．"/>
      <w:lvlJc w:val="left"/>
      <w:pPr>
        <w:tabs>
          <w:tab w:val="num" w:pos="1680"/>
        </w:tabs>
        <w:ind w:left="1680" w:hanging="360"/>
      </w:pPr>
      <w:rPr>
        <w:rFonts w:hint="default"/>
        <w:sz w:val="24"/>
      </w:rPr>
    </w:lvl>
    <w:lvl w:ilvl="2" w:tplc="BB7E7170">
      <w:start w:val="1"/>
      <w:numFmt w:val="decimalEnclosedCircle"/>
      <w:lvlText w:val="%3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3" w:tplc="04090009">
      <w:start w:val="1"/>
      <w:numFmt w:val="bullet"/>
      <w:lvlText w:val="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3">
    <w:nsid w:val="16D801A5"/>
    <w:multiLevelType w:val="hybridMultilevel"/>
    <w:tmpl w:val="927AC4CC"/>
    <w:lvl w:ilvl="0" w:tplc="BB7E717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7926208"/>
    <w:multiLevelType w:val="hybridMultilevel"/>
    <w:tmpl w:val="08BC7350"/>
    <w:lvl w:ilvl="0" w:tplc="6CEC0A28">
      <w:start w:val="1"/>
      <w:numFmt w:val="lowerLetter"/>
      <w:lvlText w:val="%1．"/>
      <w:lvlJc w:val="left"/>
      <w:pPr>
        <w:tabs>
          <w:tab w:val="num" w:pos="1260"/>
        </w:tabs>
        <w:ind w:left="1260" w:hanging="360"/>
      </w:pPr>
      <w:rPr>
        <w:rFonts w:hint="default"/>
        <w:sz w:val="24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9">
      <w:start w:val="1"/>
      <w:numFmt w:val="bullet"/>
      <w:lvlText w:val="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  <w:sz w:val="24"/>
      </w:rPr>
    </w:lvl>
    <w:lvl w:ilvl="4" w:tplc="BB7E7170">
      <w:start w:val="1"/>
      <w:numFmt w:val="decimalEnclosedCircle"/>
      <w:lvlText w:val="%5."/>
      <w:lvlJc w:val="left"/>
      <w:pPr>
        <w:tabs>
          <w:tab w:val="num" w:pos="2100"/>
        </w:tabs>
        <w:ind w:left="2100" w:hanging="420"/>
      </w:pPr>
      <w:rPr>
        <w:rFonts w:hint="eastAsia"/>
        <w:sz w:val="24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C7023CD"/>
    <w:multiLevelType w:val="hybridMultilevel"/>
    <w:tmpl w:val="C76029C2"/>
    <w:lvl w:ilvl="0" w:tplc="8FC06472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1DC84515"/>
    <w:multiLevelType w:val="hybridMultilevel"/>
    <w:tmpl w:val="A71A19D4"/>
    <w:lvl w:ilvl="0" w:tplc="3B4E9FBC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>
    <w:nsid w:val="21CF30A8"/>
    <w:multiLevelType w:val="hybridMultilevel"/>
    <w:tmpl w:val="C2A4AE22"/>
    <w:lvl w:ilvl="0" w:tplc="6CEC0A28">
      <w:start w:val="1"/>
      <w:numFmt w:val="lowerLetter"/>
      <w:lvlText w:val="%1．"/>
      <w:lvlJc w:val="left"/>
      <w:pPr>
        <w:tabs>
          <w:tab w:val="num" w:pos="1260"/>
        </w:tabs>
        <w:ind w:left="12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28602177"/>
    <w:multiLevelType w:val="hybridMultilevel"/>
    <w:tmpl w:val="4BF20082"/>
    <w:lvl w:ilvl="0" w:tplc="24DE9D84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28864FFE"/>
    <w:multiLevelType w:val="multilevel"/>
    <w:tmpl w:val="B4861598"/>
    <w:lvl w:ilvl="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>
      <w:start w:val="1"/>
      <w:numFmt w:val="lowerLetter"/>
      <w:lvlText w:val="%2．"/>
      <w:lvlJc w:val="left"/>
      <w:pPr>
        <w:tabs>
          <w:tab w:val="num" w:pos="1680"/>
        </w:tabs>
        <w:ind w:left="1680" w:hanging="360"/>
      </w:pPr>
      <w:rPr>
        <w:rFonts w:hint="default"/>
        <w:sz w:val="24"/>
      </w:rPr>
    </w:lvl>
    <w:lvl w:ilvl="2">
      <w:start w:val="1"/>
      <w:numFmt w:val="decimal"/>
      <w:lvlText w:val="(%3)"/>
      <w:lvlJc w:val="left"/>
      <w:pPr>
        <w:tabs>
          <w:tab w:val="num" w:pos="2130"/>
        </w:tabs>
        <w:ind w:left="2130" w:hanging="39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10">
    <w:nsid w:val="2D4B5B6A"/>
    <w:multiLevelType w:val="hybridMultilevel"/>
    <w:tmpl w:val="98C07200"/>
    <w:lvl w:ilvl="0" w:tplc="3ACAAAD8">
      <w:start w:val="1"/>
      <w:numFmt w:val="decimal"/>
      <w:lvlText w:val="%1）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1">
    <w:nsid w:val="2D5D0D9B"/>
    <w:multiLevelType w:val="hybridMultilevel"/>
    <w:tmpl w:val="60226094"/>
    <w:lvl w:ilvl="0" w:tplc="3ACAAAD8">
      <w:start w:val="1"/>
      <w:numFmt w:val="decimal"/>
      <w:lvlText w:val="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2D880811"/>
    <w:multiLevelType w:val="hybridMultilevel"/>
    <w:tmpl w:val="4BF20082"/>
    <w:lvl w:ilvl="0" w:tplc="24DE9D84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2EA10A7C"/>
    <w:multiLevelType w:val="hybridMultilevel"/>
    <w:tmpl w:val="58587FA2"/>
    <w:lvl w:ilvl="0" w:tplc="8D6873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F2C78F8"/>
    <w:multiLevelType w:val="multilevel"/>
    <w:tmpl w:val="35E886AC"/>
    <w:lvl w:ilvl="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>
      <w:start w:val="1"/>
      <w:numFmt w:val="lowerLetter"/>
      <w:lvlText w:val="%2．"/>
      <w:lvlJc w:val="left"/>
      <w:pPr>
        <w:tabs>
          <w:tab w:val="num" w:pos="1680"/>
        </w:tabs>
        <w:ind w:left="1680" w:hanging="360"/>
      </w:pPr>
      <w:rPr>
        <w:rFonts w:hint="default"/>
        <w:sz w:val="24"/>
      </w:rPr>
    </w:lvl>
    <w:lvl w:ilvl="2">
      <w:start w:val="1"/>
      <w:numFmt w:val="decimalEnclosedCircle"/>
      <w:lvlText w:val="%3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15">
    <w:nsid w:val="300F771D"/>
    <w:multiLevelType w:val="hybridMultilevel"/>
    <w:tmpl w:val="C366DBA8"/>
    <w:lvl w:ilvl="0" w:tplc="55308AF6">
      <w:start w:val="1"/>
      <w:numFmt w:val="decimal"/>
      <w:lvlText w:val="%1）"/>
      <w:lvlJc w:val="left"/>
      <w:pPr>
        <w:tabs>
          <w:tab w:val="num" w:pos="1200"/>
        </w:tabs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32F9310E"/>
    <w:multiLevelType w:val="hybridMultilevel"/>
    <w:tmpl w:val="2F2E7B30"/>
    <w:lvl w:ilvl="0" w:tplc="017421B4">
      <w:start w:val="1"/>
      <w:numFmt w:val="decimal"/>
      <w:lvlText w:val="%1）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740"/>
        </w:tabs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17">
    <w:nsid w:val="34525A13"/>
    <w:multiLevelType w:val="multilevel"/>
    <w:tmpl w:val="35E886AC"/>
    <w:lvl w:ilvl="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>
      <w:start w:val="1"/>
      <w:numFmt w:val="lowerLetter"/>
      <w:lvlText w:val="%2．"/>
      <w:lvlJc w:val="left"/>
      <w:pPr>
        <w:tabs>
          <w:tab w:val="num" w:pos="1680"/>
        </w:tabs>
        <w:ind w:left="1680" w:hanging="360"/>
      </w:pPr>
      <w:rPr>
        <w:rFonts w:hint="default"/>
        <w:sz w:val="24"/>
      </w:rPr>
    </w:lvl>
    <w:lvl w:ilvl="2">
      <w:start w:val="1"/>
      <w:numFmt w:val="decimalEnclosedCircle"/>
      <w:lvlText w:val="%3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18">
    <w:nsid w:val="3A185D26"/>
    <w:multiLevelType w:val="multilevel"/>
    <w:tmpl w:val="84F88088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420"/>
      </w:pPr>
    </w:lvl>
    <w:lvl w:ilvl="1">
      <w:start w:val="1"/>
      <w:numFmt w:val="lowerLetter"/>
      <w:lvlText w:val="%2)"/>
      <w:lvlJc w:val="left"/>
      <w:pPr>
        <w:tabs>
          <w:tab w:val="num" w:pos="1740"/>
        </w:tabs>
        <w:ind w:left="1740" w:hanging="42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19">
    <w:nsid w:val="3C624ADC"/>
    <w:multiLevelType w:val="hybridMultilevel"/>
    <w:tmpl w:val="3856B812"/>
    <w:lvl w:ilvl="0" w:tplc="BB7E717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6CEC0A28">
      <w:start w:val="1"/>
      <w:numFmt w:val="lowerLetter"/>
      <w:lvlText w:val="%2．"/>
      <w:lvlJc w:val="left"/>
      <w:pPr>
        <w:tabs>
          <w:tab w:val="num" w:pos="1680"/>
        </w:tabs>
        <w:ind w:left="1680" w:hanging="360"/>
      </w:pPr>
      <w:rPr>
        <w:rFonts w:hint="default"/>
        <w:sz w:val="24"/>
      </w:rPr>
    </w:lvl>
    <w:lvl w:ilvl="2" w:tplc="BB7E7170">
      <w:start w:val="1"/>
      <w:numFmt w:val="decimalEnclosedCircle"/>
      <w:lvlText w:val="%3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3" w:tplc="04090009">
      <w:start w:val="1"/>
      <w:numFmt w:val="bullet"/>
      <w:lvlText w:val="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20">
    <w:nsid w:val="41CE3F06"/>
    <w:multiLevelType w:val="hybridMultilevel"/>
    <w:tmpl w:val="DB5AAB82"/>
    <w:lvl w:ilvl="0" w:tplc="6E30BD62">
      <w:start w:val="1"/>
      <w:numFmt w:val="decimalFullWidth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1">
    <w:nsid w:val="451E4729"/>
    <w:multiLevelType w:val="hybridMultilevel"/>
    <w:tmpl w:val="E632B41C"/>
    <w:lvl w:ilvl="0" w:tplc="017421B4">
      <w:start w:val="1"/>
      <w:numFmt w:val="decimal"/>
      <w:lvlText w:val="%1）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5F03D34"/>
    <w:multiLevelType w:val="hybridMultilevel"/>
    <w:tmpl w:val="6BF065BE"/>
    <w:lvl w:ilvl="0" w:tplc="307EBE86">
      <w:start w:val="1"/>
      <w:numFmt w:val="bullet"/>
      <w:lvlText w:val="◆"/>
      <w:lvlJc w:val="left"/>
      <w:pPr>
        <w:tabs>
          <w:tab w:val="num" w:pos="1320"/>
        </w:tabs>
        <w:ind w:left="1320" w:hanging="420"/>
      </w:pPr>
      <w:rPr>
        <w:rFonts w:ascii="宋体" w:eastAsia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B01179A"/>
    <w:multiLevelType w:val="hybridMultilevel"/>
    <w:tmpl w:val="576C53C8"/>
    <w:lvl w:ilvl="0" w:tplc="BB7E717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B801F4E"/>
    <w:multiLevelType w:val="hybridMultilevel"/>
    <w:tmpl w:val="E68C1B00"/>
    <w:lvl w:ilvl="0" w:tplc="6CEC0A28">
      <w:start w:val="1"/>
      <w:numFmt w:val="lowerLetter"/>
      <w:lvlText w:val="%1．"/>
      <w:lvlJc w:val="left"/>
      <w:pPr>
        <w:tabs>
          <w:tab w:val="num" w:pos="1260"/>
        </w:tabs>
        <w:ind w:left="12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740"/>
        </w:tabs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25">
    <w:nsid w:val="4DD249B7"/>
    <w:multiLevelType w:val="hybridMultilevel"/>
    <w:tmpl w:val="8E000CEE"/>
    <w:lvl w:ilvl="0" w:tplc="7332A75A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6">
    <w:nsid w:val="52677B5E"/>
    <w:multiLevelType w:val="multilevel"/>
    <w:tmpl w:val="3D86CCAA"/>
    <w:lvl w:ilvl="0">
      <w:start w:val="1"/>
      <w:numFmt w:val="lowerLetter"/>
      <w:lvlText w:val="%1．"/>
      <w:lvlJc w:val="left"/>
      <w:pPr>
        <w:tabs>
          <w:tab w:val="num" w:pos="1260"/>
        </w:tabs>
        <w:ind w:left="1260" w:hanging="36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577A1D08"/>
    <w:multiLevelType w:val="hybridMultilevel"/>
    <w:tmpl w:val="F366232C"/>
    <w:lvl w:ilvl="0" w:tplc="55308AF6">
      <w:start w:val="1"/>
      <w:numFmt w:val="decimal"/>
      <w:lvlText w:val="%1）"/>
      <w:lvlJc w:val="left"/>
      <w:pPr>
        <w:tabs>
          <w:tab w:val="num" w:pos="1620"/>
        </w:tabs>
        <w:ind w:left="162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8">
    <w:nsid w:val="5BC02DBD"/>
    <w:multiLevelType w:val="multilevel"/>
    <w:tmpl w:val="714E39E2"/>
    <w:lvl w:ilvl="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5C8935EF"/>
    <w:multiLevelType w:val="hybridMultilevel"/>
    <w:tmpl w:val="A302EF6E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0">
    <w:nsid w:val="5F9648C6"/>
    <w:multiLevelType w:val="multilevel"/>
    <w:tmpl w:val="FCD6649A"/>
    <w:lvl w:ilvl="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>
      <w:start w:val="1"/>
      <w:numFmt w:val="lowerLetter"/>
      <w:lvlText w:val="%2．"/>
      <w:lvlJc w:val="left"/>
      <w:pPr>
        <w:tabs>
          <w:tab w:val="num" w:pos="1680"/>
        </w:tabs>
        <w:ind w:left="1680" w:hanging="360"/>
      </w:pPr>
      <w:rPr>
        <w:rFonts w:hint="default"/>
        <w:sz w:val="24"/>
      </w:rPr>
    </w:lvl>
    <w:lvl w:ilvl="2">
      <w:start w:val="1"/>
      <w:numFmt w:val="decimalEnclosedCircle"/>
      <w:lvlText w:val="%3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31">
    <w:nsid w:val="64D623AE"/>
    <w:multiLevelType w:val="hybridMultilevel"/>
    <w:tmpl w:val="FEDCD96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68D8031F"/>
    <w:multiLevelType w:val="hybridMultilevel"/>
    <w:tmpl w:val="EEEA2812"/>
    <w:lvl w:ilvl="0" w:tplc="3ACAAAD8">
      <w:start w:val="1"/>
      <w:numFmt w:val="decimal"/>
      <w:lvlText w:val="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3">
    <w:nsid w:val="6A59275C"/>
    <w:multiLevelType w:val="hybridMultilevel"/>
    <w:tmpl w:val="70D4DF10"/>
    <w:lvl w:ilvl="0" w:tplc="0409000F">
      <w:start w:val="1"/>
      <w:numFmt w:val="decimal"/>
      <w:lvlText w:val="%1."/>
      <w:lvlJc w:val="left"/>
      <w:pPr>
        <w:tabs>
          <w:tab w:val="num" w:pos="1320"/>
        </w:tabs>
        <w:ind w:left="13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740"/>
        </w:tabs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34">
    <w:nsid w:val="6F6A79DA"/>
    <w:multiLevelType w:val="hybridMultilevel"/>
    <w:tmpl w:val="C8F4CF86"/>
    <w:lvl w:ilvl="0" w:tplc="BB7E717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72737FF2"/>
    <w:multiLevelType w:val="hybridMultilevel"/>
    <w:tmpl w:val="35E886AC"/>
    <w:lvl w:ilvl="0" w:tplc="BB7E717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6CEC0A28">
      <w:start w:val="1"/>
      <w:numFmt w:val="lowerLetter"/>
      <w:lvlText w:val="%2．"/>
      <w:lvlJc w:val="left"/>
      <w:pPr>
        <w:tabs>
          <w:tab w:val="num" w:pos="1680"/>
        </w:tabs>
        <w:ind w:left="1680" w:hanging="360"/>
      </w:pPr>
      <w:rPr>
        <w:rFonts w:hint="default"/>
        <w:sz w:val="24"/>
      </w:rPr>
    </w:lvl>
    <w:lvl w:ilvl="2" w:tplc="BB7E7170">
      <w:start w:val="1"/>
      <w:numFmt w:val="decimalEnclosedCircle"/>
      <w:lvlText w:val="%3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36">
    <w:nsid w:val="745950B0"/>
    <w:multiLevelType w:val="multilevel"/>
    <w:tmpl w:val="E632B41C"/>
    <w:lvl w:ilvl="0">
      <w:start w:val="1"/>
      <w:numFmt w:val="decimal"/>
      <w:lvlText w:val="%1）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756B5F70"/>
    <w:multiLevelType w:val="hybridMultilevel"/>
    <w:tmpl w:val="07F6C5D0"/>
    <w:lvl w:ilvl="0" w:tplc="3ACAAAD8">
      <w:start w:val="1"/>
      <w:numFmt w:val="decimal"/>
      <w:lvlText w:val="%1）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8">
    <w:nsid w:val="775F3669"/>
    <w:multiLevelType w:val="hybridMultilevel"/>
    <w:tmpl w:val="3D86CCAA"/>
    <w:lvl w:ilvl="0" w:tplc="6CEC0A28">
      <w:start w:val="1"/>
      <w:numFmt w:val="lowerLetter"/>
      <w:lvlText w:val="%1．"/>
      <w:lvlJc w:val="left"/>
      <w:pPr>
        <w:tabs>
          <w:tab w:val="num" w:pos="1260"/>
        </w:tabs>
        <w:ind w:left="12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81102BF"/>
    <w:multiLevelType w:val="hybridMultilevel"/>
    <w:tmpl w:val="FB6E404A"/>
    <w:lvl w:ilvl="0" w:tplc="BB7E717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A544588"/>
    <w:multiLevelType w:val="hybridMultilevel"/>
    <w:tmpl w:val="4C9ECB32"/>
    <w:lvl w:ilvl="0" w:tplc="BB7E717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0"/>
  </w:num>
  <w:num w:numId="2">
    <w:abstractNumId w:val="24"/>
  </w:num>
  <w:num w:numId="3">
    <w:abstractNumId w:val="7"/>
  </w:num>
  <w:num w:numId="4">
    <w:abstractNumId w:val="38"/>
  </w:num>
  <w:num w:numId="5">
    <w:abstractNumId w:val="33"/>
  </w:num>
  <w:num w:numId="6">
    <w:abstractNumId w:val="35"/>
  </w:num>
  <w:num w:numId="7">
    <w:abstractNumId w:val="18"/>
  </w:num>
  <w:num w:numId="8">
    <w:abstractNumId w:val="9"/>
  </w:num>
  <w:num w:numId="9">
    <w:abstractNumId w:val="30"/>
  </w:num>
  <w:num w:numId="10">
    <w:abstractNumId w:val="2"/>
  </w:num>
  <w:num w:numId="11">
    <w:abstractNumId w:val="26"/>
  </w:num>
  <w:num w:numId="12">
    <w:abstractNumId w:val="4"/>
  </w:num>
  <w:num w:numId="13">
    <w:abstractNumId w:val="1"/>
  </w:num>
  <w:num w:numId="14">
    <w:abstractNumId w:val="19"/>
  </w:num>
  <w:num w:numId="15">
    <w:abstractNumId w:val="5"/>
  </w:num>
  <w:num w:numId="16">
    <w:abstractNumId w:val="14"/>
  </w:num>
  <w:num w:numId="17">
    <w:abstractNumId w:val="3"/>
  </w:num>
  <w:num w:numId="18">
    <w:abstractNumId w:val="17"/>
  </w:num>
  <w:num w:numId="19">
    <w:abstractNumId w:val="23"/>
  </w:num>
  <w:num w:numId="20">
    <w:abstractNumId w:val="40"/>
  </w:num>
  <w:num w:numId="21">
    <w:abstractNumId w:val="39"/>
  </w:num>
  <w:num w:numId="22">
    <w:abstractNumId w:val="21"/>
  </w:num>
  <w:num w:numId="23">
    <w:abstractNumId w:val="34"/>
  </w:num>
  <w:num w:numId="24">
    <w:abstractNumId w:val="0"/>
  </w:num>
  <w:num w:numId="25">
    <w:abstractNumId w:val="22"/>
  </w:num>
  <w:num w:numId="26">
    <w:abstractNumId w:val="28"/>
  </w:num>
  <w:num w:numId="27">
    <w:abstractNumId w:val="36"/>
  </w:num>
  <w:num w:numId="28">
    <w:abstractNumId w:val="16"/>
  </w:num>
  <w:num w:numId="29">
    <w:abstractNumId w:val="31"/>
  </w:num>
  <w:num w:numId="30">
    <w:abstractNumId w:val="29"/>
  </w:num>
  <w:num w:numId="31">
    <w:abstractNumId w:val="32"/>
  </w:num>
  <w:num w:numId="32">
    <w:abstractNumId w:val="10"/>
  </w:num>
  <w:num w:numId="33">
    <w:abstractNumId w:val="11"/>
  </w:num>
  <w:num w:numId="34">
    <w:abstractNumId w:val="37"/>
  </w:num>
  <w:num w:numId="35">
    <w:abstractNumId w:val="15"/>
  </w:num>
  <w:num w:numId="36">
    <w:abstractNumId w:val="27"/>
  </w:num>
  <w:num w:numId="37">
    <w:abstractNumId w:val="12"/>
  </w:num>
  <w:num w:numId="38">
    <w:abstractNumId w:val="25"/>
  </w:num>
  <w:num w:numId="39">
    <w:abstractNumId w:val="8"/>
  </w:num>
  <w:num w:numId="40">
    <w:abstractNumId w:val="6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0F0"/>
    <w:rsid w:val="000004E2"/>
    <w:rsid w:val="00002BC7"/>
    <w:rsid w:val="00016620"/>
    <w:rsid w:val="0003170E"/>
    <w:rsid w:val="000351F8"/>
    <w:rsid w:val="00042CC0"/>
    <w:rsid w:val="00044B73"/>
    <w:rsid w:val="00046C1A"/>
    <w:rsid w:val="0004710B"/>
    <w:rsid w:val="00061B42"/>
    <w:rsid w:val="000711AA"/>
    <w:rsid w:val="00072368"/>
    <w:rsid w:val="00073818"/>
    <w:rsid w:val="00074037"/>
    <w:rsid w:val="00083418"/>
    <w:rsid w:val="000858DB"/>
    <w:rsid w:val="0009074A"/>
    <w:rsid w:val="00094121"/>
    <w:rsid w:val="000A2580"/>
    <w:rsid w:val="000B0CDC"/>
    <w:rsid w:val="000C0409"/>
    <w:rsid w:val="000C4867"/>
    <w:rsid w:val="000D2365"/>
    <w:rsid w:val="000D6E4E"/>
    <w:rsid w:val="000E5510"/>
    <w:rsid w:val="000F41F9"/>
    <w:rsid w:val="000F708B"/>
    <w:rsid w:val="001139D3"/>
    <w:rsid w:val="0012519E"/>
    <w:rsid w:val="001265BB"/>
    <w:rsid w:val="001335E6"/>
    <w:rsid w:val="00133B27"/>
    <w:rsid w:val="00152064"/>
    <w:rsid w:val="00172D16"/>
    <w:rsid w:val="00176EC7"/>
    <w:rsid w:val="00185EF6"/>
    <w:rsid w:val="001866D8"/>
    <w:rsid w:val="001B2B1E"/>
    <w:rsid w:val="001C0688"/>
    <w:rsid w:val="001C080F"/>
    <w:rsid w:val="001C1B0B"/>
    <w:rsid w:val="001C74B4"/>
    <w:rsid w:val="001C7BE2"/>
    <w:rsid w:val="001D3F70"/>
    <w:rsid w:val="001D5B8C"/>
    <w:rsid w:val="001D6361"/>
    <w:rsid w:val="001F309D"/>
    <w:rsid w:val="001F70A2"/>
    <w:rsid w:val="00202691"/>
    <w:rsid w:val="00204E78"/>
    <w:rsid w:val="00210520"/>
    <w:rsid w:val="00226B88"/>
    <w:rsid w:val="00233EB3"/>
    <w:rsid w:val="00236F2A"/>
    <w:rsid w:val="002446FC"/>
    <w:rsid w:val="002537EF"/>
    <w:rsid w:val="00255E84"/>
    <w:rsid w:val="00260EFA"/>
    <w:rsid w:val="002639BD"/>
    <w:rsid w:val="00263B8D"/>
    <w:rsid w:val="00275C00"/>
    <w:rsid w:val="00277FDA"/>
    <w:rsid w:val="00286FB5"/>
    <w:rsid w:val="00294C3C"/>
    <w:rsid w:val="002A4A3C"/>
    <w:rsid w:val="002A51A9"/>
    <w:rsid w:val="002C49A6"/>
    <w:rsid w:val="002E5E8E"/>
    <w:rsid w:val="002E6091"/>
    <w:rsid w:val="002E6533"/>
    <w:rsid w:val="002E7F0F"/>
    <w:rsid w:val="002F34F9"/>
    <w:rsid w:val="00313161"/>
    <w:rsid w:val="003210F0"/>
    <w:rsid w:val="00331B34"/>
    <w:rsid w:val="00331E2D"/>
    <w:rsid w:val="003328F5"/>
    <w:rsid w:val="0034566B"/>
    <w:rsid w:val="003531F3"/>
    <w:rsid w:val="00354F82"/>
    <w:rsid w:val="0036235A"/>
    <w:rsid w:val="00364F46"/>
    <w:rsid w:val="003706AE"/>
    <w:rsid w:val="00374253"/>
    <w:rsid w:val="00377E50"/>
    <w:rsid w:val="00383BD8"/>
    <w:rsid w:val="00390BFE"/>
    <w:rsid w:val="00392D1C"/>
    <w:rsid w:val="0039516F"/>
    <w:rsid w:val="00397DD8"/>
    <w:rsid w:val="003A7896"/>
    <w:rsid w:val="003C4913"/>
    <w:rsid w:val="003C7468"/>
    <w:rsid w:val="003D0FFF"/>
    <w:rsid w:val="003D17EB"/>
    <w:rsid w:val="003D3E7D"/>
    <w:rsid w:val="003E2B53"/>
    <w:rsid w:val="003F096D"/>
    <w:rsid w:val="003F4B45"/>
    <w:rsid w:val="003F7E16"/>
    <w:rsid w:val="00405E1E"/>
    <w:rsid w:val="00406665"/>
    <w:rsid w:val="00427D3C"/>
    <w:rsid w:val="00427DC9"/>
    <w:rsid w:val="00434445"/>
    <w:rsid w:val="004400DF"/>
    <w:rsid w:val="00446A56"/>
    <w:rsid w:val="0044789D"/>
    <w:rsid w:val="00473D06"/>
    <w:rsid w:val="00475923"/>
    <w:rsid w:val="00476C28"/>
    <w:rsid w:val="00481696"/>
    <w:rsid w:val="00486A97"/>
    <w:rsid w:val="004A0F5C"/>
    <w:rsid w:val="004B6EF1"/>
    <w:rsid w:val="004B6F09"/>
    <w:rsid w:val="004B7555"/>
    <w:rsid w:val="004D1A2F"/>
    <w:rsid w:val="004D324C"/>
    <w:rsid w:val="004E06CA"/>
    <w:rsid w:val="004E1983"/>
    <w:rsid w:val="00503E23"/>
    <w:rsid w:val="00510D2E"/>
    <w:rsid w:val="005164F6"/>
    <w:rsid w:val="005247D8"/>
    <w:rsid w:val="00525B67"/>
    <w:rsid w:val="005446C9"/>
    <w:rsid w:val="0054691D"/>
    <w:rsid w:val="00584C4A"/>
    <w:rsid w:val="00587346"/>
    <w:rsid w:val="005975D9"/>
    <w:rsid w:val="005B1208"/>
    <w:rsid w:val="005B2092"/>
    <w:rsid w:val="005B48A6"/>
    <w:rsid w:val="005B4C9A"/>
    <w:rsid w:val="005C052C"/>
    <w:rsid w:val="005C0D53"/>
    <w:rsid w:val="005C3D12"/>
    <w:rsid w:val="005D762A"/>
    <w:rsid w:val="005E62D9"/>
    <w:rsid w:val="005E7833"/>
    <w:rsid w:val="005F6F1D"/>
    <w:rsid w:val="0060018C"/>
    <w:rsid w:val="00602F3B"/>
    <w:rsid w:val="0060515A"/>
    <w:rsid w:val="0061083A"/>
    <w:rsid w:val="0062550F"/>
    <w:rsid w:val="00625C9D"/>
    <w:rsid w:val="00633A2A"/>
    <w:rsid w:val="00641DB3"/>
    <w:rsid w:val="00643541"/>
    <w:rsid w:val="00643DD2"/>
    <w:rsid w:val="00644DB2"/>
    <w:rsid w:val="00650A7A"/>
    <w:rsid w:val="00651AE1"/>
    <w:rsid w:val="006624C1"/>
    <w:rsid w:val="0066348F"/>
    <w:rsid w:val="006659FB"/>
    <w:rsid w:val="00672C2D"/>
    <w:rsid w:val="006970A6"/>
    <w:rsid w:val="00697F34"/>
    <w:rsid w:val="007007E3"/>
    <w:rsid w:val="00704F10"/>
    <w:rsid w:val="00707991"/>
    <w:rsid w:val="007279FD"/>
    <w:rsid w:val="00731CDA"/>
    <w:rsid w:val="007376AD"/>
    <w:rsid w:val="00742236"/>
    <w:rsid w:val="007531C1"/>
    <w:rsid w:val="00753D63"/>
    <w:rsid w:val="007576E5"/>
    <w:rsid w:val="007615F2"/>
    <w:rsid w:val="00777FDB"/>
    <w:rsid w:val="0078623F"/>
    <w:rsid w:val="007902D1"/>
    <w:rsid w:val="00792F2E"/>
    <w:rsid w:val="00796790"/>
    <w:rsid w:val="007A7F63"/>
    <w:rsid w:val="007B0D72"/>
    <w:rsid w:val="007B0E65"/>
    <w:rsid w:val="007B2344"/>
    <w:rsid w:val="007B5D2D"/>
    <w:rsid w:val="007C2BF8"/>
    <w:rsid w:val="007D467C"/>
    <w:rsid w:val="007E2A2E"/>
    <w:rsid w:val="007E7882"/>
    <w:rsid w:val="007F0828"/>
    <w:rsid w:val="007F24DC"/>
    <w:rsid w:val="007F4BD3"/>
    <w:rsid w:val="00802A1E"/>
    <w:rsid w:val="0081036D"/>
    <w:rsid w:val="00813F98"/>
    <w:rsid w:val="008163EE"/>
    <w:rsid w:val="00824F6D"/>
    <w:rsid w:val="00833DE8"/>
    <w:rsid w:val="008409B9"/>
    <w:rsid w:val="00845E9C"/>
    <w:rsid w:val="00846888"/>
    <w:rsid w:val="008666C7"/>
    <w:rsid w:val="00886B48"/>
    <w:rsid w:val="00891A2E"/>
    <w:rsid w:val="00897983"/>
    <w:rsid w:val="008A2E2E"/>
    <w:rsid w:val="008A47A5"/>
    <w:rsid w:val="008A5732"/>
    <w:rsid w:val="008C14DE"/>
    <w:rsid w:val="008D6378"/>
    <w:rsid w:val="008D6E54"/>
    <w:rsid w:val="008D72CA"/>
    <w:rsid w:val="008E2B20"/>
    <w:rsid w:val="008E5867"/>
    <w:rsid w:val="008F4100"/>
    <w:rsid w:val="00901C32"/>
    <w:rsid w:val="00902674"/>
    <w:rsid w:val="00906B63"/>
    <w:rsid w:val="00913BD7"/>
    <w:rsid w:val="00927426"/>
    <w:rsid w:val="0093364C"/>
    <w:rsid w:val="00934077"/>
    <w:rsid w:val="0095051D"/>
    <w:rsid w:val="00955035"/>
    <w:rsid w:val="009577E6"/>
    <w:rsid w:val="00973243"/>
    <w:rsid w:val="00974FF0"/>
    <w:rsid w:val="00977390"/>
    <w:rsid w:val="0098534C"/>
    <w:rsid w:val="00986C1C"/>
    <w:rsid w:val="009911FC"/>
    <w:rsid w:val="0099565F"/>
    <w:rsid w:val="009A2A1B"/>
    <w:rsid w:val="009A7B4C"/>
    <w:rsid w:val="009B28D7"/>
    <w:rsid w:val="009B74C0"/>
    <w:rsid w:val="009C76E4"/>
    <w:rsid w:val="009E6095"/>
    <w:rsid w:val="009E753C"/>
    <w:rsid w:val="009F13EE"/>
    <w:rsid w:val="009F4C93"/>
    <w:rsid w:val="00A02CD4"/>
    <w:rsid w:val="00A05ADC"/>
    <w:rsid w:val="00A07B79"/>
    <w:rsid w:val="00A12A50"/>
    <w:rsid w:val="00A13795"/>
    <w:rsid w:val="00A21841"/>
    <w:rsid w:val="00A23D83"/>
    <w:rsid w:val="00A357AF"/>
    <w:rsid w:val="00A473BD"/>
    <w:rsid w:val="00A53134"/>
    <w:rsid w:val="00A60FB2"/>
    <w:rsid w:val="00A65738"/>
    <w:rsid w:val="00A73018"/>
    <w:rsid w:val="00A731D1"/>
    <w:rsid w:val="00A85388"/>
    <w:rsid w:val="00A87421"/>
    <w:rsid w:val="00A96655"/>
    <w:rsid w:val="00AA51EB"/>
    <w:rsid w:val="00AA60EA"/>
    <w:rsid w:val="00AB0131"/>
    <w:rsid w:val="00AC363F"/>
    <w:rsid w:val="00AC37EC"/>
    <w:rsid w:val="00AE735A"/>
    <w:rsid w:val="00AF4B87"/>
    <w:rsid w:val="00AF6114"/>
    <w:rsid w:val="00B141ED"/>
    <w:rsid w:val="00B40C4C"/>
    <w:rsid w:val="00B64E78"/>
    <w:rsid w:val="00B660D6"/>
    <w:rsid w:val="00B812BD"/>
    <w:rsid w:val="00B871F9"/>
    <w:rsid w:val="00B87944"/>
    <w:rsid w:val="00B92C4F"/>
    <w:rsid w:val="00B96212"/>
    <w:rsid w:val="00BA168C"/>
    <w:rsid w:val="00BD16CF"/>
    <w:rsid w:val="00BD7042"/>
    <w:rsid w:val="00BE6334"/>
    <w:rsid w:val="00BF4B9F"/>
    <w:rsid w:val="00C04D39"/>
    <w:rsid w:val="00C122E8"/>
    <w:rsid w:val="00C14549"/>
    <w:rsid w:val="00C17495"/>
    <w:rsid w:val="00C240E0"/>
    <w:rsid w:val="00C34600"/>
    <w:rsid w:val="00C40F87"/>
    <w:rsid w:val="00C42D4B"/>
    <w:rsid w:val="00C46F7D"/>
    <w:rsid w:val="00C617E6"/>
    <w:rsid w:val="00C642AC"/>
    <w:rsid w:val="00C71478"/>
    <w:rsid w:val="00C71705"/>
    <w:rsid w:val="00C90605"/>
    <w:rsid w:val="00C9113F"/>
    <w:rsid w:val="00C95625"/>
    <w:rsid w:val="00C97FD8"/>
    <w:rsid w:val="00CA65AC"/>
    <w:rsid w:val="00CA7234"/>
    <w:rsid w:val="00CA7381"/>
    <w:rsid w:val="00CC2CD5"/>
    <w:rsid w:val="00CC69D3"/>
    <w:rsid w:val="00CD4593"/>
    <w:rsid w:val="00CD64B9"/>
    <w:rsid w:val="00CF62BD"/>
    <w:rsid w:val="00D00ECC"/>
    <w:rsid w:val="00D10826"/>
    <w:rsid w:val="00D273D8"/>
    <w:rsid w:val="00D5717E"/>
    <w:rsid w:val="00D60BFC"/>
    <w:rsid w:val="00D97C2F"/>
    <w:rsid w:val="00DA513C"/>
    <w:rsid w:val="00DB06CC"/>
    <w:rsid w:val="00DB3401"/>
    <w:rsid w:val="00DB4EA2"/>
    <w:rsid w:val="00DC7ED0"/>
    <w:rsid w:val="00DE0AE6"/>
    <w:rsid w:val="00DE3527"/>
    <w:rsid w:val="00DE510A"/>
    <w:rsid w:val="00DF4B55"/>
    <w:rsid w:val="00DF5A88"/>
    <w:rsid w:val="00DF78D4"/>
    <w:rsid w:val="00E009AC"/>
    <w:rsid w:val="00E041B7"/>
    <w:rsid w:val="00E13A53"/>
    <w:rsid w:val="00E16173"/>
    <w:rsid w:val="00E34B74"/>
    <w:rsid w:val="00E43355"/>
    <w:rsid w:val="00E47428"/>
    <w:rsid w:val="00E51FDE"/>
    <w:rsid w:val="00E601D6"/>
    <w:rsid w:val="00E75426"/>
    <w:rsid w:val="00E8306E"/>
    <w:rsid w:val="00E86B6E"/>
    <w:rsid w:val="00E87BFF"/>
    <w:rsid w:val="00E92F51"/>
    <w:rsid w:val="00E93FBA"/>
    <w:rsid w:val="00EA3FE1"/>
    <w:rsid w:val="00EA790E"/>
    <w:rsid w:val="00EB2CC3"/>
    <w:rsid w:val="00EC7478"/>
    <w:rsid w:val="00ED20B1"/>
    <w:rsid w:val="00ED6FA0"/>
    <w:rsid w:val="00EE17A6"/>
    <w:rsid w:val="00F02B26"/>
    <w:rsid w:val="00F0533B"/>
    <w:rsid w:val="00F11335"/>
    <w:rsid w:val="00F1145C"/>
    <w:rsid w:val="00F15C71"/>
    <w:rsid w:val="00F17C53"/>
    <w:rsid w:val="00F35327"/>
    <w:rsid w:val="00F36876"/>
    <w:rsid w:val="00F41736"/>
    <w:rsid w:val="00F5112D"/>
    <w:rsid w:val="00F524BA"/>
    <w:rsid w:val="00F57D2D"/>
    <w:rsid w:val="00F72B36"/>
    <w:rsid w:val="00F748D3"/>
    <w:rsid w:val="00F94F71"/>
    <w:rsid w:val="00FA31F8"/>
    <w:rsid w:val="00FB32B9"/>
    <w:rsid w:val="00FB4C80"/>
    <w:rsid w:val="00FC1BFF"/>
    <w:rsid w:val="00FC537D"/>
    <w:rsid w:val="00FD6A95"/>
    <w:rsid w:val="00FE50BD"/>
    <w:rsid w:val="00FE6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Document Map"/>
    <w:basedOn w:val="a"/>
    <w:semiHidden/>
    <w:pPr>
      <w:shd w:val="clear" w:color="auto" w:fill="000080"/>
    </w:pPr>
  </w:style>
  <w:style w:type="paragraph" w:customStyle="1" w:styleId="content">
    <w:name w:val="content"/>
    <w:basedOn w:val="a"/>
    <w:rsid w:val="00974FF0"/>
    <w:pPr>
      <w:widowControl/>
      <w:spacing w:before="100" w:beforeAutospacing="1" w:after="100" w:afterAutospacing="1" w:line="360" w:lineRule="atLeast"/>
      <w:ind w:firstLine="480"/>
      <w:jc w:val="left"/>
    </w:pPr>
    <w:rPr>
      <w:rFonts w:ascii="宋体" w:hAnsi="宋体"/>
      <w:kern w:val="0"/>
      <w:sz w:val="18"/>
      <w:szCs w:val="18"/>
    </w:rPr>
  </w:style>
  <w:style w:type="character" w:styleId="a5">
    <w:name w:val="Strong"/>
    <w:qFormat/>
    <w:rsid w:val="00974FF0"/>
    <w:rPr>
      <w:b/>
      <w:bCs/>
    </w:rPr>
  </w:style>
  <w:style w:type="table" w:styleId="a6">
    <w:name w:val="Table Grid"/>
    <w:basedOn w:val="a1"/>
    <w:rsid w:val="00974FF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"/>
    <w:rsid w:val="00F36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7"/>
    <w:rsid w:val="00F36876"/>
    <w:rPr>
      <w:kern w:val="2"/>
      <w:sz w:val="18"/>
      <w:szCs w:val="18"/>
    </w:rPr>
  </w:style>
  <w:style w:type="paragraph" w:styleId="a8">
    <w:name w:val="footer"/>
    <w:basedOn w:val="a"/>
    <w:link w:val="Char0"/>
    <w:rsid w:val="00F36876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8"/>
    <w:rsid w:val="00F36876"/>
    <w:rPr>
      <w:kern w:val="2"/>
      <w:sz w:val="18"/>
      <w:szCs w:val="18"/>
    </w:rPr>
  </w:style>
  <w:style w:type="paragraph" w:styleId="a9">
    <w:name w:val="Balloon Text"/>
    <w:basedOn w:val="a"/>
    <w:semiHidden/>
    <w:rsid w:val="00A02CD4"/>
    <w:rPr>
      <w:sz w:val="18"/>
      <w:szCs w:val="18"/>
    </w:rPr>
  </w:style>
  <w:style w:type="character" w:styleId="aa">
    <w:name w:val="page number"/>
    <w:basedOn w:val="a0"/>
    <w:rsid w:val="00A02CD4"/>
  </w:style>
  <w:style w:type="paragraph" w:styleId="ab">
    <w:name w:val="List Paragraph"/>
    <w:basedOn w:val="a"/>
    <w:uiPriority w:val="34"/>
    <w:qFormat/>
    <w:rsid w:val="007F4BD3"/>
    <w:pPr>
      <w:ind w:firstLineChars="200" w:firstLine="420"/>
    </w:pPr>
  </w:style>
  <w:style w:type="paragraph" w:styleId="2">
    <w:name w:val="Body Text Indent 2"/>
    <w:basedOn w:val="a"/>
    <w:link w:val="2Char"/>
    <w:rsid w:val="00002BC7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002BC7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Document Map"/>
    <w:basedOn w:val="a"/>
    <w:semiHidden/>
    <w:pPr>
      <w:shd w:val="clear" w:color="auto" w:fill="000080"/>
    </w:pPr>
  </w:style>
  <w:style w:type="paragraph" w:customStyle="1" w:styleId="content">
    <w:name w:val="content"/>
    <w:basedOn w:val="a"/>
    <w:rsid w:val="00974FF0"/>
    <w:pPr>
      <w:widowControl/>
      <w:spacing w:before="100" w:beforeAutospacing="1" w:after="100" w:afterAutospacing="1" w:line="360" w:lineRule="atLeast"/>
      <w:ind w:firstLine="480"/>
      <w:jc w:val="left"/>
    </w:pPr>
    <w:rPr>
      <w:rFonts w:ascii="宋体" w:hAnsi="宋体"/>
      <w:kern w:val="0"/>
      <w:sz w:val="18"/>
      <w:szCs w:val="18"/>
    </w:rPr>
  </w:style>
  <w:style w:type="character" w:styleId="a5">
    <w:name w:val="Strong"/>
    <w:qFormat/>
    <w:rsid w:val="00974FF0"/>
    <w:rPr>
      <w:b/>
      <w:bCs/>
    </w:rPr>
  </w:style>
  <w:style w:type="table" w:styleId="a6">
    <w:name w:val="Table Grid"/>
    <w:basedOn w:val="a1"/>
    <w:rsid w:val="00974FF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"/>
    <w:rsid w:val="00F36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7"/>
    <w:rsid w:val="00F36876"/>
    <w:rPr>
      <w:kern w:val="2"/>
      <w:sz w:val="18"/>
      <w:szCs w:val="18"/>
    </w:rPr>
  </w:style>
  <w:style w:type="paragraph" w:styleId="a8">
    <w:name w:val="footer"/>
    <w:basedOn w:val="a"/>
    <w:link w:val="Char0"/>
    <w:rsid w:val="00F36876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8"/>
    <w:rsid w:val="00F36876"/>
    <w:rPr>
      <w:kern w:val="2"/>
      <w:sz w:val="18"/>
      <w:szCs w:val="18"/>
    </w:rPr>
  </w:style>
  <w:style w:type="paragraph" w:styleId="a9">
    <w:name w:val="Balloon Text"/>
    <w:basedOn w:val="a"/>
    <w:semiHidden/>
    <w:rsid w:val="00A02CD4"/>
    <w:rPr>
      <w:sz w:val="18"/>
      <w:szCs w:val="18"/>
    </w:rPr>
  </w:style>
  <w:style w:type="character" w:styleId="aa">
    <w:name w:val="page number"/>
    <w:basedOn w:val="a0"/>
    <w:rsid w:val="00A02CD4"/>
  </w:style>
  <w:style w:type="paragraph" w:styleId="ab">
    <w:name w:val="List Paragraph"/>
    <w:basedOn w:val="a"/>
    <w:uiPriority w:val="34"/>
    <w:qFormat/>
    <w:rsid w:val="007F4BD3"/>
    <w:pPr>
      <w:ind w:firstLineChars="200" w:firstLine="420"/>
    </w:pPr>
  </w:style>
  <w:style w:type="paragraph" w:styleId="2">
    <w:name w:val="Body Text Indent 2"/>
    <w:basedOn w:val="a"/>
    <w:link w:val="2Char"/>
    <w:rsid w:val="00002BC7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002BC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__1.vsd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__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2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C14ED-E6CA-497C-8B0D-9F5503802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380</Words>
  <Characters>2172</Characters>
  <Application>Microsoft Office Word</Application>
  <DocSecurity>0</DocSecurity>
  <Lines>18</Lines>
  <Paragraphs>5</Paragraphs>
  <ScaleCrop>false</ScaleCrop>
  <Company>UESTC</Company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锁相放大器</dc:title>
  <dc:creator>UESTC</dc:creator>
  <cp:lastModifiedBy>dell</cp:lastModifiedBy>
  <cp:revision>2</cp:revision>
  <cp:lastPrinted>2012-08-27T02:43:00Z</cp:lastPrinted>
  <dcterms:created xsi:type="dcterms:W3CDTF">2018-06-12T03:22:00Z</dcterms:created>
  <dcterms:modified xsi:type="dcterms:W3CDTF">2018-06-12T03:22:00Z</dcterms:modified>
</cp:coreProperties>
</file>